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4212472"/>
        <w:docPartObj>
          <w:docPartGallery w:val="Cover Pages"/>
          <w:docPartUnique/>
        </w:docPartObj>
      </w:sdtPr>
      <w:sdtEndPr>
        <w:rPr>
          <w:rFonts w:ascii="Times New Roman" w:hAnsi="Times New Roman" w:cs="Times New Roman"/>
          <w:noProof/>
          <w:sz w:val="24"/>
          <w:szCs w:val="24"/>
        </w:rPr>
      </w:sdtEndPr>
      <w:sdtContent>
        <w:p w:rsidR="006047D2" w:rsidRDefault="006047D2"/>
        <w:p w:rsidR="00336617" w:rsidRDefault="00336617"/>
        <w:p w:rsidR="00336617" w:rsidRDefault="00336617"/>
        <w:p w:rsidR="00336617" w:rsidRDefault="00336617"/>
        <w:p w:rsidR="00336617" w:rsidRDefault="00336617"/>
        <w:p w:rsidR="00336617" w:rsidRDefault="00336617"/>
        <w:p w:rsidR="00336617" w:rsidRDefault="00336617"/>
        <w:p w:rsidR="00336617" w:rsidRDefault="00336617" w:rsidP="00336617">
          <w:pPr>
            <w:rPr>
              <w:rFonts w:ascii="Times New Roman" w:hAnsi="Times New Roman" w:cs="Times New Roman"/>
              <w:sz w:val="72"/>
            </w:rPr>
          </w:pPr>
          <w:r>
            <w:tab/>
          </w:r>
          <w:r>
            <w:tab/>
          </w:r>
          <w:r w:rsidR="00BB206D">
            <w:rPr>
              <w:rFonts w:ascii="Times New Roman" w:hAnsi="Times New Roman" w:cs="Times New Roman"/>
              <w:sz w:val="72"/>
            </w:rPr>
            <w:t>Dea</w:t>
          </w:r>
          <w:r w:rsidR="007F1A79">
            <w:rPr>
              <w:rFonts w:ascii="Times New Roman" w:hAnsi="Times New Roman" w:cs="Times New Roman"/>
              <w:sz w:val="72"/>
            </w:rPr>
            <w:t>ling with Death</w:t>
          </w:r>
        </w:p>
        <w:p w:rsidR="00336617" w:rsidRDefault="00336617" w:rsidP="00336617">
          <w:pPr>
            <w:rPr>
              <w:rFonts w:ascii="Times New Roman" w:hAnsi="Times New Roman" w:cs="Times New Roman"/>
              <w:sz w:val="28"/>
              <w:szCs w:val="32"/>
            </w:rPr>
          </w:pPr>
          <w:r>
            <w:rPr>
              <w:rFonts w:ascii="Times New Roman" w:hAnsi="Times New Roman" w:cs="Times New Roman"/>
              <w:sz w:val="72"/>
            </w:rPr>
            <w:tab/>
          </w:r>
          <w:r>
            <w:rPr>
              <w:rFonts w:ascii="Times New Roman" w:hAnsi="Times New Roman" w:cs="Times New Roman"/>
              <w:sz w:val="72"/>
            </w:rPr>
            <w:tab/>
          </w:r>
          <w:r w:rsidR="00BB206D">
            <w:rPr>
              <w:rFonts w:ascii="Times New Roman" w:hAnsi="Times New Roman" w:cs="Times New Roman"/>
              <w:sz w:val="28"/>
              <w:szCs w:val="32"/>
            </w:rPr>
            <w:t xml:space="preserve">Environmental Implications </w:t>
          </w:r>
          <w:r w:rsidR="00934290">
            <w:rPr>
              <w:rFonts w:ascii="Times New Roman" w:hAnsi="Times New Roman" w:cs="Times New Roman"/>
              <w:sz w:val="28"/>
              <w:szCs w:val="32"/>
            </w:rPr>
            <w:t>of Mortality Salience</w:t>
          </w:r>
        </w:p>
        <w:p w:rsidR="00336617" w:rsidRDefault="00336617" w:rsidP="00336617">
          <w:pPr>
            <w:rPr>
              <w:rFonts w:ascii="Times New Roman" w:hAnsi="Times New Roman" w:cs="Times New Roman"/>
              <w:sz w:val="28"/>
              <w:szCs w:val="32"/>
            </w:rPr>
          </w:pPr>
        </w:p>
        <w:p w:rsidR="00336617" w:rsidRDefault="00336617" w:rsidP="00336617">
          <w:pPr>
            <w:rPr>
              <w:rFonts w:ascii="Times New Roman" w:hAnsi="Times New Roman" w:cs="Times New Roman"/>
              <w:sz w:val="28"/>
              <w:szCs w:val="32"/>
            </w:rPr>
          </w:pPr>
        </w:p>
        <w:p w:rsidR="00336617" w:rsidRDefault="00336617" w:rsidP="00336617">
          <w:pPr>
            <w:rPr>
              <w:rFonts w:ascii="Times New Roman" w:hAnsi="Times New Roman" w:cs="Times New Roman"/>
              <w:sz w:val="28"/>
              <w:szCs w:val="32"/>
            </w:rPr>
          </w:pPr>
        </w:p>
        <w:p w:rsidR="00336617" w:rsidRDefault="00336617" w:rsidP="00336617">
          <w:pPr>
            <w:rPr>
              <w:rFonts w:ascii="Times New Roman" w:hAnsi="Times New Roman" w:cs="Times New Roman"/>
              <w:sz w:val="28"/>
              <w:szCs w:val="32"/>
            </w:rPr>
          </w:pPr>
        </w:p>
        <w:p w:rsidR="00336617" w:rsidRDefault="00336617" w:rsidP="00336617">
          <w:pPr>
            <w:rPr>
              <w:rFonts w:ascii="Times New Roman" w:hAnsi="Times New Roman" w:cs="Times New Roman"/>
              <w:sz w:val="28"/>
              <w:szCs w:val="32"/>
            </w:rPr>
          </w:pPr>
        </w:p>
        <w:p w:rsidR="00336617" w:rsidRDefault="00336617" w:rsidP="00336617">
          <w:pPr>
            <w:rPr>
              <w:rFonts w:ascii="Times New Roman" w:hAnsi="Times New Roman" w:cs="Times New Roman"/>
              <w:sz w:val="28"/>
              <w:szCs w:val="32"/>
            </w:rPr>
          </w:pPr>
        </w:p>
        <w:p w:rsidR="000964E0" w:rsidRDefault="000964E0" w:rsidP="00336617">
          <w:pPr>
            <w:rPr>
              <w:rFonts w:ascii="Times New Roman" w:hAnsi="Times New Roman" w:cs="Times New Roman"/>
              <w:sz w:val="28"/>
              <w:szCs w:val="32"/>
            </w:rPr>
          </w:pPr>
        </w:p>
        <w:p w:rsidR="00A27941" w:rsidRDefault="00A27941" w:rsidP="00336617">
          <w:pPr>
            <w:rPr>
              <w:rFonts w:ascii="Times New Roman" w:hAnsi="Times New Roman" w:cs="Times New Roman"/>
              <w:sz w:val="28"/>
              <w:szCs w:val="32"/>
            </w:rPr>
          </w:pPr>
        </w:p>
        <w:p w:rsidR="00A27941" w:rsidRDefault="00A27941" w:rsidP="00336617">
          <w:pPr>
            <w:rPr>
              <w:rFonts w:ascii="Times New Roman" w:hAnsi="Times New Roman" w:cs="Times New Roman"/>
              <w:sz w:val="28"/>
              <w:szCs w:val="32"/>
            </w:rPr>
          </w:pPr>
        </w:p>
        <w:p w:rsidR="00A27941" w:rsidRDefault="00A27941" w:rsidP="00336617">
          <w:pPr>
            <w:rPr>
              <w:rFonts w:ascii="Times New Roman" w:hAnsi="Times New Roman" w:cs="Times New Roman"/>
              <w:sz w:val="28"/>
              <w:szCs w:val="32"/>
            </w:rPr>
          </w:pPr>
        </w:p>
        <w:p w:rsidR="00336617" w:rsidRDefault="00336617" w:rsidP="00336617">
          <w:pPr>
            <w:spacing w:after="0" w:line="240" w:lineRule="auto"/>
            <w:rPr>
              <w:rFonts w:ascii="Times New Roman" w:hAnsi="Times New Roman" w:cs="Times New Roman"/>
              <w:sz w:val="28"/>
              <w:szCs w:val="32"/>
            </w:rPr>
          </w:pPr>
          <w:r>
            <w:rPr>
              <w:rFonts w:ascii="Times New Roman" w:hAnsi="Times New Roman" w:cs="Times New Roman"/>
              <w:sz w:val="28"/>
              <w:szCs w:val="32"/>
            </w:rPr>
            <w:t>Tom Murphy</w:t>
          </w:r>
        </w:p>
        <w:p w:rsidR="00336617" w:rsidRDefault="00336617" w:rsidP="00336617">
          <w:pPr>
            <w:spacing w:after="0" w:line="240" w:lineRule="auto"/>
            <w:rPr>
              <w:rFonts w:ascii="Times New Roman" w:hAnsi="Times New Roman" w:cs="Times New Roman"/>
              <w:sz w:val="28"/>
              <w:szCs w:val="32"/>
            </w:rPr>
          </w:pPr>
          <w:r>
            <w:rPr>
              <w:rFonts w:ascii="Times New Roman" w:hAnsi="Times New Roman" w:cs="Times New Roman"/>
              <w:sz w:val="28"/>
              <w:szCs w:val="32"/>
            </w:rPr>
            <w:t>Professor Howe</w:t>
          </w:r>
        </w:p>
        <w:p w:rsidR="00336617" w:rsidRDefault="00336617" w:rsidP="00336617">
          <w:pPr>
            <w:spacing w:after="0" w:line="240" w:lineRule="auto"/>
            <w:rPr>
              <w:rFonts w:ascii="Times New Roman" w:hAnsi="Times New Roman" w:cs="Times New Roman"/>
              <w:sz w:val="28"/>
              <w:szCs w:val="32"/>
            </w:rPr>
          </w:pPr>
          <w:r>
            <w:rPr>
              <w:rFonts w:ascii="Times New Roman" w:hAnsi="Times New Roman" w:cs="Times New Roman"/>
              <w:sz w:val="28"/>
              <w:szCs w:val="32"/>
            </w:rPr>
            <w:t>ENVI 402</w:t>
          </w:r>
        </w:p>
        <w:p w:rsidR="00336617" w:rsidRPr="00336617" w:rsidRDefault="000964E0" w:rsidP="00336617">
          <w:pPr>
            <w:spacing w:after="0" w:line="240" w:lineRule="auto"/>
            <w:rPr>
              <w:rFonts w:ascii="Times New Roman" w:hAnsi="Times New Roman" w:cs="Times New Roman"/>
              <w:sz w:val="28"/>
              <w:szCs w:val="32"/>
            </w:rPr>
          </w:pPr>
          <w:r>
            <w:rPr>
              <w:rFonts w:ascii="Times New Roman" w:hAnsi="Times New Roman" w:cs="Times New Roman"/>
              <w:sz w:val="28"/>
              <w:szCs w:val="32"/>
            </w:rPr>
            <w:t>23 May</w:t>
          </w:r>
          <w:r w:rsidR="00336617">
            <w:rPr>
              <w:rFonts w:ascii="Times New Roman" w:hAnsi="Times New Roman" w:cs="Times New Roman"/>
              <w:sz w:val="28"/>
              <w:szCs w:val="32"/>
            </w:rPr>
            <w:t xml:space="preserve"> 2015</w:t>
          </w:r>
        </w:p>
        <w:p w:rsidR="00701280" w:rsidRPr="000964E0" w:rsidRDefault="006047D2" w:rsidP="00701280">
          <w:pPr>
            <w:rPr>
              <w:rFonts w:ascii="Times New Roman" w:hAnsi="Times New Roman" w:cs="Times New Roman"/>
              <w:noProof/>
              <w:sz w:val="24"/>
              <w:szCs w:val="24"/>
            </w:rPr>
          </w:pPr>
          <w:r w:rsidRPr="003914A2">
            <w:rPr>
              <w:rFonts w:ascii="Times New Roman" w:hAnsi="Times New Roman" w:cs="Times New Roman"/>
              <w:noProof/>
              <w:sz w:val="24"/>
              <w:szCs w:val="24"/>
            </w:rPr>
            <w:br w:type="page"/>
          </w:r>
        </w:p>
      </w:sdtContent>
    </w:sdt>
    <w:p w:rsidR="00701280" w:rsidRPr="003914A2" w:rsidRDefault="00701280" w:rsidP="00701280">
      <w:pPr>
        <w:jc w:val="center"/>
        <w:rPr>
          <w:rFonts w:ascii="Times New Roman" w:hAnsi="Times New Roman" w:cs="Times New Roman"/>
          <w:i/>
        </w:rPr>
      </w:pPr>
      <w:r w:rsidRPr="003914A2">
        <w:rPr>
          <w:rFonts w:ascii="Times New Roman" w:hAnsi="Times New Roman" w:cs="Times New Roman"/>
          <w:i/>
        </w:rPr>
        <w:lastRenderedPageBreak/>
        <w:t>Finally a word of caution: Do not jump into your automobile next June and rush out to the canyon country hoping to see some of that which I have attempted to evoke in these pages. In the first place you can’t see anything from a car; you’ve got to get out of the goddamned contraption and walk, better yet crawl, on hands and knees, over the sandstone and through the thornbush and cactus. When traces of blood begin to mark your trail you’ll see something, maybe. Probably not</w:t>
      </w:r>
      <w:r w:rsidRPr="003914A2">
        <w:rPr>
          <w:rStyle w:val="FootnoteReference"/>
          <w:rFonts w:ascii="Times New Roman" w:hAnsi="Times New Roman" w:cs="Times New Roman"/>
          <w:i/>
        </w:rPr>
        <w:footnoteReference w:id="1"/>
      </w:r>
      <w:r w:rsidRPr="003914A2">
        <w:rPr>
          <w:rFonts w:ascii="Times New Roman" w:hAnsi="Times New Roman" w:cs="Times New Roman"/>
          <w:i/>
        </w:rPr>
        <w:t>.</w:t>
      </w:r>
    </w:p>
    <w:p w:rsidR="00701280" w:rsidRPr="003914A2" w:rsidRDefault="00701280" w:rsidP="00701280">
      <w:pPr>
        <w:jc w:val="center"/>
        <w:rPr>
          <w:rFonts w:ascii="Times New Roman" w:hAnsi="Times New Roman" w:cs="Times New Roman"/>
          <w:i/>
        </w:rPr>
      </w:pPr>
      <w:r w:rsidRPr="003914A2">
        <w:rPr>
          <w:rFonts w:ascii="Times New Roman" w:hAnsi="Times New Roman" w:cs="Times New Roman"/>
          <w:i/>
        </w:rPr>
        <w:tab/>
      </w:r>
      <w:r w:rsidRPr="003914A2">
        <w:rPr>
          <w:rFonts w:ascii="Times New Roman" w:hAnsi="Times New Roman" w:cs="Times New Roman"/>
          <w:i/>
        </w:rPr>
        <w:tab/>
      </w:r>
      <w:r w:rsidRPr="003914A2">
        <w:rPr>
          <w:rFonts w:ascii="Times New Roman" w:hAnsi="Times New Roman" w:cs="Times New Roman"/>
          <w:i/>
        </w:rPr>
        <w:tab/>
      </w:r>
      <w:r w:rsidRPr="003914A2">
        <w:rPr>
          <w:rFonts w:ascii="Times New Roman" w:hAnsi="Times New Roman" w:cs="Times New Roman"/>
          <w:i/>
        </w:rPr>
        <w:tab/>
      </w:r>
      <w:r w:rsidRPr="003914A2">
        <w:rPr>
          <w:rFonts w:ascii="Times New Roman" w:hAnsi="Times New Roman" w:cs="Times New Roman"/>
          <w:i/>
        </w:rPr>
        <w:tab/>
        <w:t>-Edward Abbey</w:t>
      </w:r>
    </w:p>
    <w:p w:rsidR="00701280" w:rsidRPr="003914A2" w:rsidRDefault="00701280" w:rsidP="00701280">
      <w:pPr>
        <w:spacing w:line="480" w:lineRule="auto"/>
        <w:rPr>
          <w:rFonts w:ascii="Times New Roman" w:hAnsi="Times New Roman" w:cs="Times New Roman"/>
          <w:b/>
          <w:sz w:val="24"/>
        </w:rPr>
      </w:pPr>
      <w:r w:rsidRPr="003914A2">
        <w:rPr>
          <w:rFonts w:ascii="Times New Roman" w:hAnsi="Times New Roman" w:cs="Times New Roman"/>
          <w:b/>
          <w:sz w:val="24"/>
        </w:rPr>
        <w:t>Prologue</w:t>
      </w:r>
    </w:p>
    <w:p w:rsidR="00701280" w:rsidRPr="003914A2" w:rsidRDefault="00701280" w:rsidP="00701280">
      <w:pPr>
        <w:spacing w:line="480" w:lineRule="auto"/>
        <w:ind w:firstLine="288"/>
        <w:rPr>
          <w:rFonts w:ascii="Times New Roman" w:hAnsi="Times New Roman" w:cs="Times New Roman"/>
          <w:sz w:val="24"/>
        </w:rPr>
      </w:pPr>
      <w:r w:rsidRPr="003914A2">
        <w:rPr>
          <w:rFonts w:ascii="Times New Roman" w:hAnsi="Times New Roman" w:cs="Times New Roman"/>
          <w:sz w:val="24"/>
        </w:rPr>
        <w:t xml:space="preserve">As of now, my tentative plan for the summer and possibly the fall harvesting season is to travel across the US by car and work as a member of WWOOF, an organization that pairs volunteer farmers with farms in need of volunteers. </w:t>
      </w:r>
      <w:r>
        <w:rPr>
          <w:rFonts w:ascii="Times New Roman" w:hAnsi="Times New Roman" w:cs="Times New Roman"/>
          <w:sz w:val="24"/>
        </w:rPr>
        <w:t>T</w:t>
      </w:r>
      <w:r w:rsidRPr="003914A2">
        <w:rPr>
          <w:rFonts w:ascii="Times New Roman" w:hAnsi="Times New Roman" w:cs="Times New Roman"/>
          <w:sz w:val="24"/>
        </w:rPr>
        <w:t>he volunteer works on a given farm in exchange for room and board.</w:t>
      </w:r>
      <w:r w:rsidR="00501C5D">
        <w:rPr>
          <w:rFonts w:ascii="Times New Roman" w:hAnsi="Times New Roman" w:cs="Times New Roman"/>
          <w:sz w:val="24"/>
        </w:rPr>
        <w:t xml:space="preserve"> My goal is to volunteer at farms that are close enough to wilderness areas so I can spend my free time experiencing the last bits of wilderness our country has to offer. </w:t>
      </w:r>
      <w:r w:rsidRPr="003914A2">
        <w:rPr>
          <w:rFonts w:ascii="Times New Roman" w:hAnsi="Times New Roman" w:cs="Times New Roman"/>
          <w:sz w:val="24"/>
        </w:rPr>
        <w:t xml:space="preserve"> When I tell people that I am doing this, I usually accompany it</w:t>
      </w:r>
      <w:r>
        <w:rPr>
          <w:rFonts w:ascii="Times New Roman" w:hAnsi="Times New Roman" w:cs="Times New Roman"/>
          <w:sz w:val="24"/>
        </w:rPr>
        <w:t xml:space="preserve"> with some rationalization</w:t>
      </w:r>
      <w:r w:rsidRPr="003914A2">
        <w:rPr>
          <w:rFonts w:ascii="Times New Roman" w:hAnsi="Times New Roman" w:cs="Times New Roman"/>
          <w:sz w:val="24"/>
        </w:rPr>
        <w:t xml:space="preserve"> such as “I have really wanted to go on a road trip and this is a great way to do it” or “I am not exactly sure what I want to do </w:t>
      </w:r>
      <w:r w:rsidRPr="003914A2">
        <w:rPr>
          <w:rFonts w:ascii="Times New Roman" w:hAnsi="Times New Roman" w:cs="Times New Roman"/>
          <w:i/>
          <w:sz w:val="24"/>
        </w:rPr>
        <w:t>for real</w:t>
      </w:r>
      <w:r w:rsidRPr="003914A2">
        <w:rPr>
          <w:rFonts w:ascii="Times New Roman" w:hAnsi="Times New Roman" w:cs="Times New Roman"/>
          <w:sz w:val="24"/>
        </w:rPr>
        <w:t xml:space="preserve"> yet and this is the best time for me to something like this”. This is all a façade that is covering my true reasons for doing</w:t>
      </w:r>
      <w:r w:rsidR="0056519D">
        <w:rPr>
          <w:rFonts w:ascii="Times New Roman" w:hAnsi="Times New Roman" w:cs="Times New Roman"/>
          <w:sz w:val="24"/>
        </w:rPr>
        <w:t xml:space="preserve"> this: I really want to live</w:t>
      </w:r>
      <w:r w:rsidRPr="003914A2">
        <w:rPr>
          <w:rFonts w:ascii="Times New Roman" w:hAnsi="Times New Roman" w:cs="Times New Roman"/>
          <w:sz w:val="24"/>
        </w:rPr>
        <w:t xml:space="preserve"> and experience the wilderness that is still left on this Earth, albeit a very limited one. Also, the idea of accepting a job scares me because I fear that once I enter a lifestyle that demands a consistent supply of money</w:t>
      </w:r>
      <w:r w:rsidR="0056519D">
        <w:rPr>
          <w:rFonts w:ascii="Times New Roman" w:hAnsi="Times New Roman" w:cs="Times New Roman"/>
          <w:sz w:val="24"/>
        </w:rPr>
        <w:t xml:space="preserve"> and other obligations of modernity</w:t>
      </w:r>
      <w:r w:rsidRPr="003914A2">
        <w:rPr>
          <w:rFonts w:ascii="Times New Roman" w:hAnsi="Times New Roman" w:cs="Times New Roman"/>
          <w:sz w:val="24"/>
        </w:rPr>
        <w:t>, I will never be able to escape it. My only escape will instead be the security of retirement that is accompanied by eternal boredom</w:t>
      </w:r>
      <w:r w:rsidRPr="003914A2">
        <w:rPr>
          <w:rStyle w:val="FootnoteReference"/>
          <w:rFonts w:ascii="Times New Roman" w:hAnsi="Times New Roman" w:cs="Times New Roman"/>
          <w:sz w:val="24"/>
        </w:rPr>
        <w:footnoteReference w:id="2"/>
      </w:r>
      <w:r w:rsidRPr="003914A2">
        <w:rPr>
          <w:rFonts w:ascii="Times New Roman" w:hAnsi="Times New Roman" w:cs="Times New Roman"/>
          <w:sz w:val="24"/>
        </w:rPr>
        <w:t>. By then my passion for new and challenging experiences in the wilderness will be long gone as well as my physical ab</w:t>
      </w:r>
      <w:r>
        <w:rPr>
          <w:rFonts w:ascii="Times New Roman" w:hAnsi="Times New Roman" w:cs="Times New Roman"/>
          <w:sz w:val="24"/>
        </w:rPr>
        <w:t>ility to have those experiences; and by then wilderness areas may be gone.</w:t>
      </w:r>
    </w:p>
    <w:p w:rsidR="00701280" w:rsidRPr="003914A2" w:rsidRDefault="00701280" w:rsidP="00701280">
      <w:pPr>
        <w:spacing w:before="240" w:after="0" w:line="480" w:lineRule="auto"/>
        <w:ind w:firstLine="288"/>
        <w:rPr>
          <w:rFonts w:ascii="Times New Roman" w:hAnsi="Times New Roman" w:cs="Times New Roman"/>
          <w:noProof/>
          <w:sz w:val="24"/>
          <w:szCs w:val="24"/>
        </w:rPr>
      </w:pPr>
      <w:r w:rsidRPr="003914A2">
        <w:rPr>
          <w:rFonts w:ascii="Times New Roman" w:hAnsi="Times New Roman" w:cs="Times New Roman"/>
          <w:noProof/>
          <w:sz w:val="24"/>
          <w:szCs w:val="24"/>
        </w:rPr>
        <w:lastRenderedPageBreak/>
        <w:t xml:space="preserve">The fragility of life that is evidently clear in the wilderness provides for a much more exciting experience than a calculated one. Knowing what the rest of </w:t>
      </w:r>
      <w:r>
        <w:rPr>
          <w:rFonts w:ascii="Times New Roman" w:hAnsi="Times New Roman" w:cs="Times New Roman"/>
          <w:noProof/>
          <w:sz w:val="24"/>
          <w:szCs w:val="24"/>
        </w:rPr>
        <w:t>my life will entail denies me</w:t>
      </w:r>
      <w:r w:rsidRPr="003914A2">
        <w:rPr>
          <w:rFonts w:ascii="Times New Roman" w:hAnsi="Times New Roman" w:cs="Times New Roman"/>
          <w:noProof/>
          <w:sz w:val="24"/>
          <w:szCs w:val="24"/>
        </w:rPr>
        <w:t xml:space="preserve"> the freedom of the human experience. </w:t>
      </w:r>
      <w:r>
        <w:rPr>
          <w:rFonts w:ascii="Times New Roman" w:hAnsi="Times New Roman" w:cs="Times New Roman"/>
          <w:noProof/>
          <w:sz w:val="24"/>
          <w:szCs w:val="24"/>
        </w:rPr>
        <w:t>The constant threat of death that lurks within wilderness although dangerous, brings one</w:t>
      </w:r>
      <w:r w:rsidRPr="003914A2">
        <w:rPr>
          <w:rFonts w:ascii="Times New Roman" w:hAnsi="Times New Roman" w:cs="Times New Roman"/>
          <w:noProof/>
          <w:sz w:val="24"/>
          <w:szCs w:val="24"/>
        </w:rPr>
        <w:t xml:space="preserve"> a deep appreciation for </w:t>
      </w:r>
      <w:r>
        <w:rPr>
          <w:rFonts w:ascii="Times New Roman" w:hAnsi="Times New Roman" w:cs="Times New Roman"/>
          <w:noProof/>
          <w:sz w:val="24"/>
          <w:szCs w:val="24"/>
        </w:rPr>
        <w:t>life</w:t>
      </w:r>
      <w:r w:rsidRPr="003914A2">
        <w:rPr>
          <w:rFonts w:ascii="Times New Roman" w:hAnsi="Times New Roman" w:cs="Times New Roman"/>
          <w:noProof/>
          <w:sz w:val="24"/>
          <w:szCs w:val="24"/>
        </w:rPr>
        <w:t>. In saying this, I acknowledge that I have not have these unique and wild experiences. The closest I have gotten to this is through the documentaries of National Geographic, or through the adventures of Al</w:t>
      </w:r>
      <w:r>
        <w:rPr>
          <w:rFonts w:ascii="Times New Roman" w:hAnsi="Times New Roman" w:cs="Times New Roman"/>
          <w:noProof/>
          <w:sz w:val="24"/>
          <w:szCs w:val="24"/>
        </w:rPr>
        <w:t xml:space="preserve">ex Superchamp in </w:t>
      </w:r>
      <w:r>
        <w:rPr>
          <w:rFonts w:ascii="Times New Roman" w:hAnsi="Times New Roman" w:cs="Times New Roman"/>
          <w:i/>
          <w:noProof/>
          <w:sz w:val="24"/>
          <w:szCs w:val="24"/>
        </w:rPr>
        <w:t>Into the Wild</w:t>
      </w:r>
      <w:r w:rsidRPr="003914A2">
        <w:rPr>
          <w:rFonts w:ascii="Times New Roman" w:hAnsi="Times New Roman" w:cs="Times New Roman"/>
          <w:noProof/>
          <w:sz w:val="24"/>
          <w:szCs w:val="24"/>
        </w:rPr>
        <w:t>. Although I have visited multiple national parks</w:t>
      </w:r>
      <w:r w:rsidRPr="003914A2">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xml:space="preserve">, I know that they don’t </w:t>
      </w:r>
      <w:r w:rsidRPr="003914A2">
        <w:rPr>
          <w:rFonts w:ascii="Times New Roman" w:hAnsi="Times New Roman" w:cs="Times New Roman"/>
          <w:noProof/>
          <w:sz w:val="24"/>
          <w:szCs w:val="24"/>
        </w:rPr>
        <w:t>do true wilderness justice. The pursuit of “seeing something” as Ed Abbey would put it</w:t>
      </w:r>
      <w:r>
        <w:rPr>
          <w:rFonts w:ascii="Times New Roman" w:hAnsi="Times New Roman" w:cs="Times New Roman"/>
          <w:noProof/>
          <w:sz w:val="24"/>
          <w:szCs w:val="24"/>
        </w:rPr>
        <w:t>,</w:t>
      </w:r>
      <w:r w:rsidRPr="003914A2">
        <w:rPr>
          <w:rFonts w:ascii="Times New Roman" w:hAnsi="Times New Roman" w:cs="Times New Roman"/>
          <w:noProof/>
          <w:sz w:val="24"/>
          <w:szCs w:val="24"/>
        </w:rPr>
        <w:t xml:space="preserve"> is the ultimate quest. In today’s age, when the true wilderness areas continue to shrink, this challenge seems as good as any a pursuit I could have accepted.</w:t>
      </w:r>
    </w:p>
    <w:p w:rsidR="00701280" w:rsidRPr="003914A2" w:rsidRDefault="0056519D" w:rsidP="0056519D">
      <w:pPr>
        <w:spacing w:before="240" w:after="0" w:line="480" w:lineRule="auto"/>
        <w:ind w:firstLine="288"/>
        <w:rPr>
          <w:rFonts w:ascii="Times New Roman" w:hAnsi="Times New Roman" w:cs="Times New Roman"/>
          <w:sz w:val="24"/>
        </w:rPr>
      </w:pPr>
      <w:r>
        <w:rPr>
          <w:rFonts w:ascii="Times New Roman" w:hAnsi="Times New Roman" w:cs="Times New Roman"/>
          <w:noProof/>
          <w:sz w:val="24"/>
          <w:szCs w:val="24"/>
        </w:rPr>
        <w:t>This paper examines the ways that many people deal with death, particularly in the context of the environment. Since I was a kid, I have been a daydreamer, a thinker. The subject of death has certainly entered my thoughts. I haven’t had the fortune of coming into contact with many life-threatening experiences if at all, and perhaps that is why I am so drawn to the wilderness areas of the world. For I truly believe that with the threat of death</w:t>
      </w:r>
      <w:r w:rsidR="002A5D1C">
        <w:rPr>
          <w:rFonts w:ascii="Times New Roman" w:hAnsi="Times New Roman" w:cs="Times New Roman"/>
          <w:noProof/>
          <w:sz w:val="24"/>
          <w:szCs w:val="24"/>
        </w:rPr>
        <w:t xml:space="preserve"> comes experiences that test the capabilities of humans. Although I am a young man, I feel as though that I would much rather trade a lifetime of boring, planned, security for an unpredictable, dangerous, and exciting lifetime that could be cut short at a moment’s notice.</w:t>
      </w:r>
      <w:r>
        <w:rPr>
          <w:rFonts w:ascii="Times New Roman" w:hAnsi="Times New Roman" w:cs="Times New Roman"/>
          <w:noProof/>
          <w:sz w:val="24"/>
          <w:szCs w:val="24"/>
        </w:rPr>
        <w:t xml:space="preserve"> </w:t>
      </w:r>
      <w:r w:rsidR="00701280">
        <w:rPr>
          <w:rFonts w:ascii="Times New Roman" w:hAnsi="Times New Roman" w:cs="Times New Roman"/>
          <w:noProof/>
          <w:sz w:val="24"/>
          <w:szCs w:val="24"/>
        </w:rPr>
        <w:t xml:space="preserve"> </w:t>
      </w:r>
      <w:r w:rsidR="00701280" w:rsidRPr="003914A2">
        <w:rPr>
          <w:rFonts w:ascii="Times New Roman" w:hAnsi="Times New Roman" w:cs="Times New Roman"/>
          <w:noProof/>
          <w:sz w:val="24"/>
          <w:szCs w:val="24"/>
        </w:rPr>
        <w:t>My opinions may be unique and idealistic, but I believe this idealism and the use of fundamental ideology</w:t>
      </w:r>
      <w:r w:rsidR="002A5D1C">
        <w:rPr>
          <w:rFonts w:ascii="Times New Roman" w:hAnsi="Times New Roman" w:cs="Times New Roman"/>
          <w:noProof/>
          <w:sz w:val="24"/>
          <w:szCs w:val="24"/>
        </w:rPr>
        <w:t xml:space="preserve"> (biocentrism)</w:t>
      </w:r>
      <w:r w:rsidR="00701280" w:rsidRPr="003914A2">
        <w:rPr>
          <w:rFonts w:ascii="Times New Roman" w:hAnsi="Times New Roman" w:cs="Times New Roman"/>
          <w:noProof/>
          <w:sz w:val="24"/>
          <w:szCs w:val="24"/>
        </w:rPr>
        <w:t xml:space="preserve"> as the basis of my argument gives it strength. If nothing else, this paper provides the reader with a different perspective to examine the implications of Global Climate Change</w:t>
      </w:r>
      <w:r w:rsidR="00701280">
        <w:rPr>
          <w:rFonts w:ascii="Times New Roman" w:hAnsi="Times New Roman" w:cs="Times New Roman"/>
          <w:noProof/>
          <w:sz w:val="24"/>
          <w:szCs w:val="24"/>
        </w:rPr>
        <w:t xml:space="preserve"> and general environmental </w:t>
      </w:r>
      <w:r w:rsidR="00701280">
        <w:rPr>
          <w:rFonts w:ascii="Times New Roman" w:hAnsi="Times New Roman" w:cs="Times New Roman"/>
          <w:noProof/>
          <w:sz w:val="24"/>
          <w:szCs w:val="24"/>
        </w:rPr>
        <w:lastRenderedPageBreak/>
        <w:t>degradation</w:t>
      </w:r>
      <w:r w:rsidR="00701280" w:rsidRPr="003914A2">
        <w:rPr>
          <w:rFonts w:ascii="Times New Roman" w:hAnsi="Times New Roman" w:cs="Times New Roman"/>
          <w:noProof/>
          <w:sz w:val="24"/>
          <w:szCs w:val="24"/>
        </w:rPr>
        <w:t xml:space="preserve">. </w:t>
      </w:r>
      <w:r w:rsidR="002A5D1C">
        <w:rPr>
          <w:rFonts w:ascii="Times New Roman" w:hAnsi="Times New Roman" w:cs="Times New Roman"/>
          <w:noProof/>
          <w:sz w:val="24"/>
          <w:szCs w:val="24"/>
        </w:rPr>
        <w:t>Additionally, it will question the reader’s opinions on death and the human experience.</w:t>
      </w:r>
    </w:p>
    <w:p w:rsidR="00701280" w:rsidRPr="003914A2" w:rsidRDefault="00701280" w:rsidP="00701280">
      <w:pPr>
        <w:spacing w:line="480" w:lineRule="auto"/>
        <w:rPr>
          <w:rFonts w:ascii="Times New Roman" w:hAnsi="Times New Roman" w:cs="Times New Roman"/>
          <w:b/>
          <w:sz w:val="24"/>
        </w:rPr>
      </w:pPr>
      <w:r w:rsidRPr="003914A2">
        <w:rPr>
          <w:rFonts w:ascii="Times New Roman" w:hAnsi="Times New Roman" w:cs="Times New Roman"/>
          <w:sz w:val="24"/>
        </w:rPr>
        <w:t xml:space="preserve"> </w:t>
      </w:r>
      <w:r w:rsidRPr="003914A2">
        <w:rPr>
          <w:rFonts w:ascii="Times New Roman" w:hAnsi="Times New Roman" w:cs="Times New Roman"/>
          <w:b/>
          <w:sz w:val="24"/>
        </w:rPr>
        <w:t>Introduction</w:t>
      </w:r>
    </w:p>
    <w:p w:rsidR="00701280" w:rsidRPr="003914A2" w:rsidRDefault="00701280" w:rsidP="00701280">
      <w:pPr>
        <w:spacing w:line="480" w:lineRule="auto"/>
        <w:ind w:firstLine="720"/>
        <w:rPr>
          <w:rFonts w:ascii="Times New Roman" w:hAnsi="Times New Roman" w:cs="Times New Roman"/>
          <w:sz w:val="24"/>
        </w:rPr>
      </w:pPr>
      <w:r w:rsidRPr="003914A2">
        <w:rPr>
          <w:rFonts w:ascii="Times New Roman" w:hAnsi="Times New Roman" w:cs="Times New Roman"/>
          <w:sz w:val="24"/>
        </w:rPr>
        <w:t xml:space="preserve">Research and scholarship on terror management theory has provided valuable knowledge regarding human behavior in response to death related thoughts or the awareness of one’s own mortality. More specifically, it has helped me better understand the ways in which humans respond to the death related thoughts associated with </w:t>
      </w:r>
      <w:r>
        <w:rPr>
          <w:rFonts w:ascii="Times New Roman" w:hAnsi="Times New Roman" w:cs="Times New Roman"/>
          <w:sz w:val="24"/>
        </w:rPr>
        <w:t>environmental issues</w:t>
      </w:r>
      <w:r w:rsidRPr="003914A2">
        <w:rPr>
          <w:rFonts w:ascii="Times New Roman" w:hAnsi="Times New Roman" w:cs="Times New Roman"/>
          <w:sz w:val="24"/>
        </w:rPr>
        <w:t>. TMT says that people will react to death related tho</w:t>
      </w:r>
      <w:r>
        <w:rPr>
          <w:rFonts w:ascii="Times New Roman" w:hAnsi="Times New Roman" w:cs="Times New Roman"/>
          <w:sz w:val="24"/>
        </w:rPr>
        <w:t>ughts or mortality salience</w:t>
      </w:r>
      <w:r w:rsidRPr="003914A2">
        <w:rPr>
          <w:rFonts w:ascii="Times New Roman" w:hAnsi="Times New Roman" w:cs="Times New Roman"/>
          <w:sz w:val="24"/>
        </w:rPr>
        <w:t xml:space="preserve"> by affirming one’s own worldview through a variety of ways, and this reaction is different when the fundamentals of someone’s worldview or source of self-esteem </w:t>
      </w:r>
      <w:r>
        <w:rPr>
          <w:rFonts w:ascii="Times New Roman" w:hAnsi="Times New Roman" w:cs="Times New Roman"/>
          <w:sz w:val="24"/>
        </w:rPr>
        <w:t>is different. In the context of the environment</w:t>
      </w:r>
      <w:r w:rsidRPr="003914A2">
        <w:rPr>
          <w:rFonts w:ascii="Times New Roman" w:hAnsi="Times New Roman" w:cs="Times New Roman"/>
          <w:sz w:val="24"/>
        </w:rPr>
        <w:t xml:space="preserve">, this has led to a wide spectrum </w:t>
      </w:r>
      <w:r>
        <w:rPr>
          <w:rFonts w:ascii="Times New Roman" w:hAnsi="Times New Roman" w:cs="Times New Roman"/>
          <w:sz w:val="24"/>
        </w:rPr>
        <w:t xml:space="preserve">of </w:t>
      </w:r>
      <w:r w:rsidRPr="003914A2">
        <w:rPr>
          <w:rFonts w:ascii="Times New Roman" w:hAnsi="Times New Roman" w:cs="Times New Roman"/>
          <w:sz w:val="24"/>
        </w:rPr>
        <w:t xml:space="preserve">responses, from full blown </w:t>
      </w:r>
      <w:r>
        <w:rPr>
          <w:rFonts w:ascii="Times New Roman" w:hAnsi="Times New Roman" w:cs="Times New Roman"/>
          <w:sz w:val="24"/>
        </w:rPr>
        <w:t>denial of ones obligation to the environment</w:t>
      </w:r>
      <w:r w:rsidRPr="003914A2">
        <w:rPr>
          <w:rFonts w:ascii="Times New Roman" w:hAnsi="Times New Roman" w:cs="Times New Roman"/>
          <w:sz w:val="24"/>
        </w:rPr>
        <w:t>, to hard core radical environmentalists. By researching the radical environmental movement in America from the 1970s to the early 1990s—and the movement’s opponents—I was able to get a good sense of the spectrum of environmental ideology.</w:t>
      </w:r>
      <w:r>
        <w:rPr>
          <w:rFonts w:ascii="Times New Roman" w:hAnsi="Times New Roman" w:cs="Times New Roman"/>
          <w:sz w:val="24"/>
        </w:rPr>
        <w:t xml:space="preserve"> These two different responses</w:t>
      </w:r>
      <w:r w:rsidRPr="003914A2">
        <w:rPr>
          <w:rFonts w:ascii="Times New Roman" w:hAnsi="Times New Roman" w:cs="Times New Roman"/>
          <w:sz w:val="24"/>
        </w:rPr>
        <w:t xml:space="preserve"> are so strong in their own right that they tend to stretch even more as </w:t>
      </w:r>
      <w:r>
        <w:rPr>
          <w:rFonts w:ascii="Times New Roman" w:hAnsi="Times New Roman" w:cs="Times New Roman"/>
          <w:sz w:val="24"/>
        </w:rPr>
        <w:t>environmental issues become even more pressing</w:t>
      </w:r>
      <w:r w:rsidRPr="003914A2">
        <w:rPr>
          <w:rFonts w:ascii="Times New Roman" w:hAnsi="Times New Roman" w:cs="Times New Roman"/>
          <w:sz w:val="24"/>
        </w:rPr>
        <w:t xml:space="preserve">. What I found was that the most intriguing and fascinating types of people—a population base that makes up a large portion of Americans today—is the middle of the road, the independent environmental thinkers. This group is conflicted between the two schools of thought, especially in today’s world where the radical environmentalists are so reductive in their ideology and Americans today depend heavily on the advances of modern civilization. </w:t>
      </w:r>
    </w:p>
    <w:p w:rsidR="00701280" w:rsidRPr="005E2DE8" w:rsidRDefault="00701280" w:rsidP="00701280">
      <w:pPr>
        <w:spacing w:line="480" w:lineRule="auto"/>
        <w:ind w:firstLine="720"/>
        <w:rPr>
          <w:rFonts w:ascii="Times New Roman" w:hAnsi="Times New Roman" w:cs="Times New Roman"/>
          <w:sz w:val="24"/>
        </w:rPr>
      </w:pPr>
      <w:r w:rsidRPr="003914A2">
        <w:rPr>
          <w:rFonts w:ascii="Times New Roman" w:hAnsi="Times New Roman" w:cs="Times New Roman"/>
          <w:sz w:val="24"/>
        </w:rPr>
        <w:t xml:space="preserve">What I wanted to research and find out was how the brain deals with </w:t>
      </w:r>
      <w:r>
        <w:rPr>
          <w:rFonts w:ascii="Times New Roman" w:hAnsi="Times New Roman" w:cs="Times New Roman"/>
          <w:sz w:val="24"/>
        </w:rPr>
        <w:t>their fear of death through an environmental context</w:t>
      </w:r>
      <w:r w:rsidRPr="003914A2">
        <w:rPr>
          <w:rFonts w:ascii="Times New Roman" w:hAnsi="Times New Roman" w:cs="Times New Roman"/>
          <w:sz w:val="24"/>
        </w:rPr>
        <w:t xml:space="preserve"> depending on one’s own prior belief system</w:t>
      </w:r>
      <w:r>
        <w:rPr>
          <w:rFonts w:ascii="Times New Roman" w:hAnsi="Times New Roman" w:cs="Times New Roman"/>
          <w:sz w:val="24"/>
        </w:rPr>
        <w:t>.</w:t>
      </w:r>
      <w:r w:rsidRPr="003914A2">
        <w:rPr>
          <w:rFonts w:ascii="Times New Roman" w:hAnsi="Times New Roman" w:cs="Times New Roman"/>
          <w:sz w:val="24"/>
        </w:rPr>
        <w:t xml:space="preserve"> </w:t>
      </w:r>
      <w:r>
        <w:rPr>
          <w:rFonts w:ascii="Times New Roman" w:hAnsi="Times New Roman" w:cs="Times New Roman"/>
          <w:sz w:val="24"/>
        </w:rPr>
        <w:t xml:space="preserve">My goal was to </w:t>
      </w:r>
      <w:r>
        <w:rPr>
          <w:rFonts w:ascii="Times New Roman" w:hAnsi="Times New Roman" w:cs="Times New Roman"/>
          <w:sz w:val="24"/>
        </w:rPr>
        <w:lastRenderedPageBreak/>
        <w:t xml:space="preserve">find </w:t>
      </w:r>
      <w:r w:rsidRPr="003914A2">
        <w:rPr>
          <w:rFonts w:ascii="Times New Roman" w:hAnsi="Times New Roman" w:cs="Times New Roman"/>
          <w:sz w:val="24"/>
        </w:rPr>
        <w:t xml:space="preserve">ways to appeal to those who don’t show concern for the environment. </w:t>
      </w:r>
      <w:r>
        <w:rPr>
          <w:rFonts w:ascii="Times New Roman" w:hAnsi="Times New Roman" w:cs="Times New Roman"/>
          <w:sz w:val="24"/>
        </w:rPr>
        <w:t xml:space="preserve">My research began with the radical environmental view. Dave Foreman, founder of radical environmental group Earth First!, was my starting point. Known for being a vocal activist leader and an author of multiple opinionated books, I knew I could count on him for plenty of material on his personal views and explanations of what drove them. My research on opponents to this viewpoint was a little harder to come by because most of the conservatives were much less outspoken in their views to publicly advocate for them, whether it’s through writing or physical action. What I did find however, was the work of Ron Arnold, an American writer and activist, and an opponent of the more general environmental movement. One book in particular that I found very useful was </w:t>
      </w:r>
      <w:r>
        <w:rPr>
          <w:rFonts w:ascii="Times New Roman" w:hAnsi="Times New Roman" w:cs="Times New Roman"/>
          <w:i/>
          <w:sz w:val="24"/>
        </w:rPr>
        <w:t xml:space="preserve">Ecoterror: The Violent Agenda to Save Nature; The World of the Unabomber. </w:t>
      </w:r>
      <w:r>
        <w:rPr>
          <w:rFonts w:ascii="Times New Roman" w:hAnsi="Times New Roman" w:cs="Times New Roman"/>
          <w:sz w:val="24"/>
        </w:rPr>
        <w:t>In this book, Arnold reveals his own world view, and makes a strong argument against the radical environmental movement. These two sources formed the core of my research on the applications of terror management theory onto environmental thinkers.</w:t>
      </w:r>
    </w:p>
    <w:p w:rsidR="00701280" w:rsidRPr="003914A2" w:rsidRDefault="00701280" w:rsidP="00701280">
      <w:pPr>
        <w:spacing w:line="480" w:lineRule="auto"/>
        <w:ind w:firstLine="720"/>
        <w:rPr>
          <w:rFonts w:ascii="Times New Roman" w:hAnsi="Times New Roman" w:cs="Times New Roman"/>
          <w:sz w:val="24"/>
        </w:rPr>
      </w:pPr>
      <w:r>
        <w:rPr>
          <w:rFonts w:ascii="Times New Roman" w:hAnsi="Times New Roman" w:cs="Times New Roman"/>
          <w:sz w:val="24"/>
        </w:rPr>
        <w:t xml:space="preserve"> My ultimate goal of this research was to use these different opinions</w:t>
      </w:r>
      <w:r w:rsidRPr="003914A2">
        <w:rPr>
          <w:rFonts w:ascii="Times New Roman" w:hAnsi="Times New Roman" w:cs="Times New Roman"/>
          <w:sz w:val="24"/>
        </w:rPr>
        <w:t xml:space="preserve"> to catalyze environmental activism through specializatio</w:t>
      </w:r>
      <w:r>
        <w:rPr>
          <w:rFonts w:ascii="Times New Roman" w:hAnsi="Times New Roman" w:cs="Times New Roman"/>
          <w:sz w:val="24"/>
        </w:rPr>
        <w:t>n of tactics depending on each viewpoint</w:t>
      </w:r>
      <w:r w:rsidRPr="003914A2">
        <w:rPr>
          <w:rFonts w:ascii="Times New Roman" w:hAnsi="Times New Roman" w:cs="Times New Roman"/>
          <w:sz w:val="24"/>
        </w:rPr>
        <w:t xml:space="preserve">. However, despite the helpful and insightful knowledge attained regarding different responses to </w:t>
      </w:r>
      <w:r>
        <w:rPr>
          <w:rFonts w:ascii="Times New Roman" w:hAnsi="Times New Roman" w:cs="Times New Roman"/>
          <w:sz w:val="24"/>
        </w:rPr>
        <w:t>mortality salience</w:t>
      </w:r>
      <w:r w:rsidRPr="003914A2">
        <w:rPr>
          <w:rFonts w:ascii="Times New Roman" w:hAnsi="Times New Roman" w:cs="Times New Roman"/>
          <w:sz w:val="24"/>
        </w:rPr>
        <w:t>, I ultimately found that the human mind is fa</w:t>
      </w:r>
      <w:r>
        <w:rPr>
          <w:rFonts w:ascii="Times New Roman" w:hAnsi="Times New Roman" w:cs="Times New Roman"/>
          <w:sz w:val="24"/>
        </w:rPr>
        <w:t xml:space="preserve">r too equipped to deal with their fear of death; also, </w:t>
      </w:r>
      <w:r w:rsidRPr="003914A2">
        <w:rPr>
          <w:rFonts w:ascii="Times New Roman" w:hAnsi="Times New Roman" w:cs="Times New Roman"/>
          <w:sz w:val="24"/>
        </w:rPr>
        <w:t xml:space="preserve">the far too entrenched social and cultural systems of capitalism in America do not provide Americans with a viable and easy enough solution to the mammoth of a task that is </w:t>
      </w:r>
      <w:r>
        <w:rPr>
          <w:rFonts w:ascii="Times New Roman" w:hAnsi="Times New Roman" w:cs="Times New Roman"/>
          <w:sz w:val="24"/>
        </w:rPr>
        <w:t>Global Climate Change</w:t>
      </w:r>
      <w:r w:rsidRPr="003914A2">
        <w:rPr>
          <w:rFonts w:ascii="Times New Roman" w:hAnsi="Times New Roman" w:cs="Times New Roman"/>
          <w:sz w:val="24"/>
        </w:rPr>
        <w:t xml:space="preserve"> mitigation</w:t>
      </w:r>
      <w:r>
        <w:rPr>
          <w:rStyle w:val="FootnoteReference"/>
          <w:rFonts w:ascii="Times New Roman" w:hAnsi="Times New Roman" w:cs="Times New Roman"/>
          <w:sz w:val="24"/>
        </w:rPr>
        <w:footnoteReference w:id="4"/>
      </w:r>
      <w:r w:rsidRPr="003914A2">
        <w:rPr>
          <w:rFonts w:ascii="Times New Roman" w:hAnsi="Times New Roman" w:cs="Times New Roman"/>
          <w:sz w:val="24"/>
        </w:rPr>
        <w:t xml:space="preserve">. Where do we go from this realization? </w:t>
      </w:r>
      <w:r>
        <w:rPr>
          <w:rFonts w:ascii="Times New Roman" w:hAnsi="Times New Roman" w:cs="Times New Roman"/>
          <w:sz w:val="24"/>
        </w:rPr>
        <w:t xml:space="preserve">From this point, I made the decision to advocate for the fundamentals of activists like David Foreman. </w:t>
      </w:r>
      <w:r w:rsidRPr="003914A2">
        <w:rPr>
          <w:rFonts w:ascii="Times New Roman" w:hAnsi="Times New Roman" w:cs="Times New Roman"/>
          <w:sz w:val="24"/>
        </w:rPr>
        <w:t xml:space="preserve">The recognition that Earth was built for the vast array of plant and animal life and not a civilized </w:t>
      </w:r>
      <w:r w:rsidRPr="003914A2">
        <w:rPr>
          <w:rFonts w:ascii="Times New Roman" w:hAnsi="Times New Roman" w:cs="Times New Roman"/>
          <w:sz w:val="24"/>
        </w:rPr>
        <w:lastRenderedPageBreak/>
        <w:t>human race as the superior animal species is the core of my resolve. One can already see the failings of human civilization on an epic scale. The fate of the human race will not be sustained through the developments of civilization, and any attempts to mitigate GCC through the systems of civilization will ultimately fail. I propose the altering of the entire mentality of the priorities of human ideology, placing the Earth First! History of the Earth is proof that a system of sustainable human life on Earth is possible</w:t>
      </w:r>
      <w:r>
        <w:rPr>
          <w:rStyle w:val="FootnoteReference"/>
          <w:rFonts w:ascii="Times New Roman" w:hAnsi="Times New Roman" w:cs="Times New Roman"/>
          <w:sz w:val="24"/>
        </w:rPr>
        <w:footnoteReference w:id="5"/>
      </w:r>
      <w:r w:rsidRPr="003914A2">
        <w:rPr>
          <w:rFonts w:ascii="Times New Roman" w:hAnsi="Times New Roman" w:cs="Times New Roman"/>
          <w:sz w:val="24"/>
        </w:rPr>
        <w:t>. Global Climate Change will be the wakeup call that humans desperately need; bring it on!</w:t>
      </w:r>
    </w:p>
    <w:p w:rsidR="006D635A" w:rsidRPr="003914A2" w:rsidRDefault="006D635A" w:rsidP="006D635A">
      <w:pPr>
        <w:spacing w:line="480" w:lineRule="auto"/>
        <w:rPr>
          <w:rFonts w:ascii="Times New Roman" w:hAnsi="Times New Roman" w:cs="Times New Roman"/>
          <w:b/>
          <w:sz w:val="24"/>
        </w:rPr>
      </w:pPr>
      <w:r w:rsidRPr="003914A2">
        <w:rPr>
          <w:rFonts w:ascii="Times New Roman" w:hAnsi="Times New Roman" w:cs="Times New Roman"/>
          <w:b/>
          <w:sz w:val="24"/>
        </w:rPr>
        <w:t>Terror Management Theory</w:t>
      </w:r>
      <w:r w:rsidR="00E61805" w:rsidRPr="003914A2">
        <w:rPr>
          <w:rFonts w:ascii="Times New Roman" w:hAnsi="Times New Roman" w:cs="Times New Roman"/>
          <w:b/>
          <w:sz w:val="24"/>
        </w:rPr>
        <w:t>: Context of Global Climate Change Response</w:t>
      </w:r>
    </w:p>
    <w:p w:rsidR="001C58DC" w:rsidRPr="003914A2" w:rsidRDefault="006D635A" w:rsidP="002432CC">
      <w:pPr>
        <w:spacing w:line="480" w:lineRule="auto"/>
        <w:ind w:firstLine="720"/>
        <w:rPr>
          <w:rFonts w:ascii="Times New Roman" w:hAnsi="Times New Roman" w:cs="Times New Roman"/>
          <w:sz w:val="24"/>
        </w:rPr>
      </w:pPr>
      <w:r w:rsidRPr="003914A2">
        <w:rPr>
          <w:rFonts w:ascii="Times New Roman" w:hAnsi="Times New Roman" w:cs="Times New Roman"/>
          <w:sz w:val="24"/>
        </w:rPr>
        <w:t>Terror Management Th</w:t>
      </w:r>
      <w:r w:rsidR="00D53CFA">
        <w:rPr>
          <w:rFonts w:ascii="Times New Roman" w:hAnsi="Times New Roman" w:cs="Times New Roman"/>
          <w:sz w:val="24"/>
        </w:rPr>
        <w:t xml:space="preserve">eory </w:t>
      </w:r>
      <w:r w:rsidR="0025427C" w:rsidRPr="003914A2">
        <w:rPr>
          <w:rFonts w:ascii="Times New Roman" w:hAnsi="Times New Roman" w:cs="Times New Roman"/>
          <w:sz w:val="24"/>
        </w:rPr>
        <w:t xml:space="preserve">is founded on the claims that Ernest Becker makes in </w:t>
      </w:r>
      <w:r w:rsidR="0025427C" w:rsidRPr="003914A2">
        <w:rPr>
          <w:rFonts w:ascii="Times New Roman" w:hAnsi="Times New Roman" w:cs="Times New Roman"/>
          <w:i/>
          <w:sz w:val="24"/>
        </w:rPr>
        <w:t xml:space="preserve">Denial of Death </w:t>
      </w:r>
      <w:r w:rsidR="0025427C" w:rsidRPr="003914A2">
        <w:rPr>
          <w:rFonts w:ascii="Times New Roman" w:hAnsi="Times New Roman" w:cs="Times New Roman"/>
          <w:sz w:val="24"/>
        </w:rPr>
        <w:t>that most human behavior can be attributed to the realization of one’s own mortality</w:t>
      </w:r>
      <w:r w:rsidR="0025427C" w:rsidRPr="003914A2">
        <w:rPr>
          <w:rStyle w:val="FootnoteReference"/>
          <w:rFonts w:ascii="Times New Roman" w:hAnsi="Times New Roman" w:cs="Times New Roman"/>
          <w:sz w:val="24"/>
        </w:rPr>
        <w:footnoteReference w:id="6"/>
      </w:r>
      <w:r w:rsidR="0025427C" w:rsidRPr="003914A2">
        <w:rPr>
          <w:rFonts w:ascii="Times New Roman" w:hAnsi="Times New Roman" w:cs="Times New Roman"/>
          <w:sz w:val="24"/>
        </w:rPr>
        <w:t>. TMT posits that this awareness induces terror in the mind, and to manage that terror, humans turn to self-esteem and a reinforcement of one’s own cultural worldview</w:t>
      </w:r>
      <w:r w:rsidR="0025427C" w:rsidRPr="003914A2">
        <w:rPr>
          <w:rStyle w:val="FootnoteReference"/>
          <w:rFonts w:ascii="Times New Roman" w:hAnsi="Times New Roman" w:cs="Times New Roman"/>
          <w:sz w:val="24"/>
        </w:rPr>
        <w:footnoteReference w:id="7"/>
      </w:r>
      <w:r w:rsidR="0025427C" w:rsidRPr="003914A2">
        <w:rPr>
          <w:rFonts w:ascii="Times New Roman" w:hAnsi="Times New Roman" w:cs="Times New Roman"/>
          <w:sz w:val="24"/>
        </w:rPr>
        <w:t xml:space="preserve">.  As you can imagine, the </w:t>
      </w:r>
      <w:r w:rsidR="00D53CFA">
        <w:rPr>
          <w:rFonts w:ascii="Times New Roman" w:hAnsi="Times New Roman" w:cs="Times New Roman"/>
          <w:sz w:val="24"/>
        </w:rPr>
        <w:t>threats of the environment</w:t>
      </w:r>
      <w:r w:rsidR="0025427C" w:rsidRPr="003914A2">
        <w:rPr>
          <w:rFonts w:ascii="Times New Roman" w:hAnsi="Times New Roman" w:cs="Times New Roman"/>
          <w:sz w:val="24"/>
        </w:rPr>
        <w:t xml:space="preserve"> to the vitality of humans make TMT a relevant </w:t>
      </w:r>
      <w:r w:rsidR="00D53CFA">
        <w:rPr>
          <w:rFonts w:ascii="Times New Roman" w:hAnsi="Times New Roman" w:cs="Times New Roman"/>
          <w:sz w:val="24"/>
        </w:rPr>
        <w:t>and consistent issue in the mind of humans, because we are constantly dependent on it for survival</w:t>
      </w:r>
      <w:r w:rsidR="0025427C" w:rsidRPr="003914A2">
        <w:rPr>
          <w:rFonts w:ascii="Times New Roman" w:hAnsi="Times New Roman" w:cs="Times New Roman"/>
          <w:sz w:val="24"/>
        </w:rPr>
        <w:t xml:space="preserve">. </w:t>
      </w:r>
      <w:r w:rsidR="00B70F01" w:rsidRPr="003914A2">
        <w:rPr>
          <w:rFonts w:ascii="Times New Roman" w:hAnsi="Times New Roman" w:cs="Times New Roman"/>
          <w:sz w:val="24"/>
        </w:rPr>
        <w:t xml:space="preserve">Global </w:t>
      </w:r>
      <w:r w:rsidR="00FC5705" w:rsidRPr="003914A2">
        <w:rPr>
          <w:rFonts w:ascii="Times New Roman" w:hAnsi="Times New Roman" w:cs="Times New Roman"/>
          <w:sz w:val="24"/>
        </w:rPr>
        <w:t>Climate Change is almost synonymous with death in the sense that a lot of the media and academic publications often associate it with the stories of natural disasters, rising sea levels, extinction of endangered species, etc. that elucidate a clear and present danger to humans in the near future. How humans deal with this news</w:t>
      </w:r>
      <w:r w:rsidR="00D53CFA">
        <w:rPr>
          <w:rFonts w:ascii="Times New Roman" w:hAnsi="Times New Roman" w:cs="Times New Roman"/>
          <w:sz w:val="24"/>
        </w:rPr>
        <w:t xml:space="preserve"> and the more general threat of the natural world</w:t>
      </w:r>
      <w:r w:rsidR="00FC5705" w:rsidRPr="003914A2">
        <w:rPr>
          <w:rFonts w:ascii="Times New Roman" w:hAnsi="Times New Roman" w:cs="Times New Roman"/>
          <w:sz w:val="24"/>
        </w:rPr>
        <w:t xml:space="preserve"> has entirely to do with these foundations of self-es</w:t>
      </w:r>
      <w:r w:rsidR="00AC3291">
        <w:rPr>
          <w:rFonts w:ascii="Times New Roman" w:hAnsi="Times New Roman" w:cs="Times New Roman"/>
          <w:sz w:val="24"/>
        </w:rPr>
        <w:t>teem that each individual has</w:t>
      </w:r>
      <w:r w:rsidR="00FC5705" w:rsidRPr="003914A2">
        <w:rPr>
          <w:rFonts w:ascii="Times New Roman" w:hAnsi="Times New Roman" w:cs="Times New Roman"/>
          <w:sz w:val="24"/>
        </w:rPr>
        <w:t xml:space="preserve"> created for themselves. </w:t>
      </w:r>
      <w:r w:rsidR="00D53CFA">
        <w:rPr>
          <w:rFonts w:ascii="Times New Roman" w:hAnsi="Times New Roman" w:cs="Times New Roman"/>
          <w:sz w:val="24"/>
        </w:rPr>
        <w:t xml:space="preserve">The </w:t>
      </w:r>
      <w:r w:rsidR="00FC5705" w:rsidRPr="003914A2">
        <w:rPr>
          <w:rFonts w:ascii="Times New Roman" w:hAnsi="Times New Roman" w:cs="Times New Roman"/>
          <w:sz w:val="24"/>
        </w:rPr>
        <w:t xml:space="preserve">typical response to climate change is the realization that this danger must be </w:t>
      </w:r>
      <w:r w:rsidR="00FC5705" w:rsidRPr="003914A2">
        <w:rPr>
          <w:rFonts w:ascii="Times New Roman" w:hAnsi="Times New Roman" w:cs="Times New Roman"/>
          <w:sz w:val="24"/>
        </w:rPr>
        <w:lastRenderedPageBreak/>
        <w:t xml:space="preserve">prevented in some way. The data and scholarship surrounding climate change </w:t>
      </w:r>
      <w:r w:rsidR="006968D3" w:rsidRPr="003914A2">
        <w:rPr>
          <w:rFonts w:ascii="Times New Roman" w:hAnsi="Times New Roman" w:cs="Times New Roman"/>
          <w:sz w:val="24"/>
        </w:rPr>
        <w:t xml:space="preserve">increasingly indicates that the issue is predominantly an issue that has been primarily caused by human intervention. </w:t>
      </w:r>
      <w:r w:rsidR="004075CA">
        <w:rPr>
          <w:rFonts w:ascii="Times New Roman" w:hAnsi="Times New Roman" w:cs="Times New Roman"/>
          <w:sz w:val="24"/>
        </w:rPr>
        <w:t>T</w:t>
      </w:r>
      <w:r w:rsidR="006968D3" w:rsidRPr="003914A2">
        <w:rPr>
          <w:rFonts w:ascii="Times New Roman" w:hAnsi="Times New Roman" w:cs="Times New Roman"/>
          <w:sz w:val="24"/>
        </w:rPr>
        <w:t xml:space="preserve">his realization is fairly common among the educated public. However, the actual response—in terms of actions to combat climate change—from others is not directly correlated with the awareness of climate change as a concept that is caused primarily by human intervention. What can be attributed to this disconnect? What factors are contributing to the lack of action? </w:t>
      </w:r>
    </w:p>
    <w:p w:rsidR="00BA6941" w:rsidRPr="003914A2" w:rsidRDefault="006D6CB8" w:rsidP="00A11CDE">
      <w:pPr>
        <w:spacing w:line="480" w:lineRule="auto"/>
        <w:ind w:firstLine="720"/>
        <w:rPr>
          <w:rFonts w:ascii="Times New Roman" w:hAnsi="Times New Roman" w:cs="Times New Roman"/>
          <w:sz w:val="24"/>
        </w:rPr>
      </w:pPr>
      <w:r w:rsidRPr="003914A2">
        <w:rPr>
          <w:rFonts w:ascii="Times New Roman" w:hAnsi="Times New Roman" w:cs="Times New Roman"/>
          <w:sz w:val="24"/>
        </w:rPr>
        <w:t>A study done by Vail et al. (2012) analyzed the ways that different factors can influence the way someone responds to an event that inc</w:t>
      </w:r>
      <w:r w:rsidR="004075CA">
        <w:rPr>
          <w:rFonts w:ascii="Times New Roman" w:hAnsi="Times New Roman" w:cs="Times New Roman"/>
          <w:sz w:val="24"/>
        </w:rPr>
        <w:t>reases mortality salience</w:t>
      </w:r>
      <w:r w:rsidRPr="003914A2">
        <w:rPr>
          <w:rFonts w:ascii="Times New Roman" w:hAnsi="Times New Roman" w:cs="Times New Roman"/>
          <w:sz w:val="24"/>
        </w:rPr>
        <w:t>. This study</w:t>
      </w:r>
      <w:r w:rsidR="00D53CFA">
        <w:rPr>
          <w:rFonts w:ascii="Times New Roman" w:hAnsi="Times New Roman" w:cs="Times New Roman"/>
          <w:sz w:val="24"/>
        </w:rPr>
        <w:t>,</w:t>
      </w:r>
      <w:r w:rsidRPr="003914A2">
        <w:rPr>
          <w:rFonts w:ascii="Times New Roman" w:hAnsi="Times New Roman" w:cs="Times New Roman"/>
          <w:sz w:val="24"/>
        </w:rPr>
        <w:t xml:space="preserve"> although mentioning</w:t>
      </w:r>
      <w:r w:rsidR="004075CA">
        <w:rPr>
          <w:rFonts w:ascii="Times New Roman" w:hAnsi="Times New Roman" w:cs="Times New Roman"/>
          <w:sz w:val="24"/>
        </w:rPr>
        <w:t xml:space="preserve"> the negative consequences of mortality </w:t>
      </w:r>
      <w:r w:rsidR="00D53CFA">
        <w:rPr>
          <w:rFonts w:ascii="Times New Roman" w:hAnsi="Times New Roman" w:cs="Times New Roman"/>
          <w:sz w:val="24"/>
        </w:rPr>
        <w:t>salience,</w:t>
      </w:r>
      <w:r w:rsidRPr="003914A2">
        <w:rPr>
          <w:rFonts w:ascii="Times New Roman" w:hAnsi="Times New Roman" w:cs="Times New Roman"/>
          <w:sz w:val="24"/>
        </w:rPr>
        <w:t xml:space="preserve"> emphasized an analysis on the specific ways that mortality salience can elicit benefits for humans. One example of the ways that people think about reacting to </w:t>
      </w:r>
      <w:r w:rsidR="00D53CFA">
        <w:rPr>
          <w:rFonts w:ascii="Times New Roman" w:hAnsi="Times New Roman" w:cs="Times New Roman"/>
          <w:sz w:val="24"/>
        </w:rPr>
        <w:t>mortality salience</w:t>
      </w:r>
      <w:r w:rsidRPr="003914A2">
        <w:rPr>
          <w:rFonts w:ascii="Times New Roman" w:hAnsi="Times New Roman" w:cs="Times New Roman"/>
          <w:sz w:val="24"/>
        </w:rPr>
        <w:t xml:space="preserve"> is the available remedi</w:t>
      </w:r>
      <w:r w:rsidR="00A42FA8" w:rsidRPr="003914A2">
        <w:rPr>
          <w:rFonts w:ascii="Times New Roman" w:hAnsi="Times New Roman" w:cs="Times New Roman"/>
          <w:sz w:val="24"/>
        </w:rPr>
        <w:t xml:space="preserve">es for the specific instance that created this mortality salience. According to the study, </w:t>
      </w:r>
      <w:r w:rsidR="004075CA">
        <w:rPr>
          <w:rFonts w:ascii="Times New Roman" w:hAnsi="Times New Roman" w:cs="Times New Roman"/>
          <w:sz w:val="24"/>
        </w:rPr>
        <w:t>a</w:t>
      </w:r>
      <w:r w:rsidR="00A42FA8" w:rsidRPr="003914A2">
        <w:rPr>
          <w:rFonts w:ascii="Times New Roman" w:hAnsi="Times New Roman" w:cs="Times New Roman"/>
          <w:sz w:val="24"/>
        </w:rPr>
        <w:t xml:space="preserve"> positive response</w:t>
      </w:r>
      <w:r w:rsidR="004075CA">
        <w:rPr>
          <w:rFonts w:ascii="Times New Roman" w:hAnsi="Times New Roman" w:cs="Times New Roman"/>
          <w:sz w:val="24"/>
        </w:rPr>
        <w:t xml:space="preserve"> to death thoughts</w:t>
      </w:r>
      <w:r w:rsidR="00A42FA8" w:rsidRPr="003914A2">
        <w:rPr>
          <w:rFonts w:ascii="Times New Roman" w:hAnsi="Times New Roman" w:cs="Times New Roman"/>
          <w:sz w:val="24"/>
        </w:rPr>
        <w:t xml:space="preserve"> was contin</w:t>
      </w:r>
      <w:r w:rsidR="004075CA">
        <w:rPr>
          <w:rFonts w:ascii="Times New Roman" w:hAnsi="Times New Roman" w:cs="Times New Roman"/>
          <w:sz w:val="24"/>
        </w:rPr>
        <w:t xml:space="preserve">gent on the feasibility of this </w:t>
      </w:r>
      <w:r w:rsidR="00A42FA8" w:rsidRPr="003914A2">
        <w:rPr>
          <w:rFonts w:ascii="Times New Roman" w:hAnsi="Times New Roman" w:cs="Times New Roman"/>
          <w:sz w:val="24"/>
        </w:rPr>
        <w:t>action. If an option to improve health “is not perceived as viable, people may manage conscious death thoughts by simply suppressing them or denying their vulnerability to factors that compromise physical health”</w:t>
      </w:r>
      <w:r w:rsidR="00557782" w:rsidRPr="003914A2">
        <w:rPr>
          <w:rStyle w:val="FootnoteReference"/>
          <w:rFonts w:ascii="Times New Roman" w:hAnsi="Times New Roman" w:cs="Times New Roman"/>
          <w:sz w:val="24"/>
        </w:rPr>
        <w:footnoteReference w:id="8"/>
      </w:r>
      <w:r w:rsidR="00557782" w:rsidRPr="003914A2">
        <w:rPr>
          <w:rFonts w:ascii="Times New Roman" w:hAnsi="Times New Roman" w:cs="Times New Roman"/>
          <w:sz w:val="24"/>
        </w:rPr>
        <w:t xml:space="preserve"> . </w:t>
      </w:r>
      <w:r w:rsidR="0087558B" w:rsidRPr="003914A2">
        <w:rPr>
          <w:rFonts w:ascii="Times New Roman" w:hAnsi="Times New Roman" w:cs="Times New Roman"/>
          <w:sz w:val="24"/>
        </w:rPr>
        <w:t>Therein</w:t>
      </w:r>
      <w:r w:rsidR="00557782" w:rsidRPr="003914A2">
        <w:rPr>
          <w:rFonts w:ascii="Times New Roman" w:hAnsi="Times New Roman" w:cs="Times New Roman"/>
          <w:sz w:val="24"/>
        </w:rPr>
        <w:t xml:space="preserve"> lies the great paradox of much of climate change stagnancy when it comes to response. Although many people may come to terms with the consequences of climate change, they have not found a viable coping mechanism to combat it. Because they have not found this viable alternative course of action, they must cope with the realities in other ways, such as denial. </w:t>
      </w:r>
      <w:r w:rsidR="004075CA">
        <w:rPr>
          <w:rFonts w:ascii="Times New Roman" w:hAnsi="Times New Roman" w:cs="Times New Roman"/>
          <w:sz w:val="24"/>
        </w:rPr>
        <w:t>Scholarship on the different types of responses is extensive, especially in a 2009 study by Janis Dickinson.</w:t>
      </w:r>
    </w:p>
    <w:p w:rsidR="00824A68" w:rsidRPr="003914A2" w:rsidRDefault="004075CA" w:rsidP="00A11CDE">
      <w:pPr>
        <w:spacing w:line="480" w:lineRule="auto"/>
        <w:ind w:firstLine="720"/>
        <w:rPr>
          <w:rFonts w:ascii="Times New Roman" w:hAnsi="Times New Roman" w:cs="Times New Roman"/>
          <w:noProof/>
        </w:rPr>
      </w:pPr>
      <w:r>
        <w:rPr>
          <w:rFonts w:ascii="Times New Roman" w:hAnsi="Times New Roman" w:cs="Times New Roman"/>
          <w:sz w:val="24"/>
        </w:rPr>
        <w:lastRenderedPageBreak/>
        <w:t xml:space="preserve">According to </w:t>
      </w:r>
      <w:r w:rsidR="00D53CFA">
        <w:rPr>
          <w:rFonts w:ascii="Times New Roman" w:hAnsi="Times New Roman" w:cs="Times New Roman"/>
          <w:sz w:val="24"/>
        </w:rPr>
        <w:t xml:space="preserve">Dickinson, there are two different types of responses, proximal and distal defenses. Proximal defenses are </w:t>
      </w:r>
      <w:r w:rsidR="00A11CDE" w:rsidRPr="003914A2">
        <w:rPr>
          <w:rFonts w:ascii="Times New Roman" w:hAnsi="Times New Roman" w:cs="Times New Roman"/>
          <w:sz w:val="24"/>
        </w:rPr>
        <w:t xml:space="preserve">reactions that </w:t>
      </w:r>
      <w:r w:rsidR="00A210D3" w:rsidRPr="003914A2">
        <w:rPr>
          <w:rFonts w:ascii="Times New Roman" w:hAnsi="Times New Roman" w:cs="Times New Roman"/>
          <w:sz w:val="24"/>
        </w:rPr>
        <w:t>“use rational thinking and deploy immediately after conscious thoughts of death are triggered; they involve both active suppression and cognitive distortions that relegate the problem of death to the distant future”</w:t>
      </w:r>
      <w:r w:rsidR="00A210D3" w:rsidRPr="003914A2">
        <w:rPr>
          <w:rStyle w:val="FootnoteReference"/>
          <w:rFonts w:ascii="Times New Roman" w:hAnsi="Times New Roman" w:cs="Times New Roman"/>
          <w:sz w:val="24"/>
        </w:rPr>
        <w:footnoteReference w:id="9"/>
      </w:r>
      <w:r w:rsidR="00A210D3" w:rsidRPr="003914A2">
        <w:rPr>
          <w:rFonts w:ascii="Times New Roman" w:hAnsi="Times New Roman" w:cs="Times New Roman"/>
          <w:sz w:val="24"/>
        </w:rPr>
        <w:t xml:space="preserve">. </w:t>
      </w:r>
      <w:r w:rsidR="002669FC" w:rsidRPr="003914A2">
        <w:rPr>
          <w:rFonts w:ascii="Times New Roman" w:hAnsi="Times New Roman" w:cs="Times New Roman"/>
          <w:sz w:val="24"/>
        </w:rPr>
        <w:t xml:space="preserve">Her study analyzes these responses to mortality salience under the assumption that individuals are aware that </w:t>
      </w:r>
      <w:r w:rsidR="00D53CFA">
        <w:rPr>
          <w:rFonts w:ascii="Times New Roman" w:hAnsi="Times New Roman" w:cs="Times New Roman"/>
          <w:sz w:val="24"/>
        </w:rPr>
        <w:t>Global Climate Change</w:t>
      </w:r>
      <w:r w:rsidR="002669FC" w:rsidRPr="003914A2">
        <w:rPr>
          <w:rFonts w:ascii="Times New Roman" w:hAnsi="Times New Roman" w:cs="Times New Roman"/>
          <w:sz w:val="24"/>
        </w:rPr>
        <w:t xml:space="preserve"> is causing this mortality salience. </w:t>
      </w:r>
      <w:r w:rsidR="00BA6941" w:rsidRPr="003914A2">
        <w:rPr>
          <w:rFonts w:ascii="Times New Roman" w:hAnsi="Times New Roman" w:cs="Times New Roman"/>
          <w:sz w:val="24"/>
        </w:rPr>
        <w:t>Individuals use rational arguments to deny the threat of death, whatever that may be. Table 1 taken from Dickinson’s article, breaks down how each different</w:t>
      </w:r>
      <w:r w:rsidR="00240FB1" w:rsidRPr="003914A2">
        <w:rPr>
          <w:rFonts w:ascii="Times New Roman" w:hAnsi="Times New Roman" w:cs="Times New Roman"/>
          <w:sz w:val="24"/>
        </w:rPr>
        <w:t xml:space="preserve"> cognitive recognition to </w:t>
      </w:r>
      <w:r w:rsidR="00F81024">
        <w:rPr>
          <w:rFonts w:ascii="Times New Roman" w:hAnsi="Times New Roman" w:cs="Times New Roman"/>
          <w:sz w:val="24"/>
        </w:rPr>
        <w:t>G</w:t>
      </w:r>
      <w:r w:rsidR="00240FB1" w:rsidRPr="003914A2">
        <w:rPr>
          <w:rFonts w:ascii="Times New Roman" w:hAnsi="Times New Roman" w:cs="Times New Roman"/>
          <w:sz w:val="24"/>
        </w:rPr>
        <w:t xml:space="preserve">lobal </w:t>
      </w:r>
      <w:r w:rsidR="00F81024">
        <w:rPr>
          <w:rFonts w:ascii="Times New Roman" w:hAnsi="Times New Roman" w:cs="Times New Roman"/>
          <w:sz w:val="24"/>
        </w:rPr>
        <w:t>C</w:t>
      </w:r>
      <w:r w:rsidR="00240FB1" w:rsidRPr="003914A2">
        <w:rPr>
          <w:rFonts w:ascii="Times New Roman" w:hAnsi="Times New Roman" w:cs="Times New Roman"/>
          <w:sz w:val="24"/>
        </w:rPr>
        <w:t xml:space="preserve">limate </w:t>
      </w:r>
      <w:r w:rsidR="00F81024">
        <w:rPr>
          <w:rFonts w:ascii="Times New Roman" w:hAnsi="Times New Roman" w:cs="Times New Roman"/>
          <w:sz w:val="24"/>
        </w:rPr>
        <w:t>C</w:t>
      </w:r>
      <w:r w:rsidR="00240FB1" w:rsidRPr="003914A2">
        <w:rPr>
          <w:rFonts w:ascii="Times New Roman" w:hAnsi="Times New Roman" w:cs="Times New Roman"/>
          <w:sz w:val="24"/>
        </w:rPr>
        <w:t>hange e</w:t>
      </w:r>
      <w:r w:rsidR="00F43862">
        <w:rPr>
          <w:rFonts w:ascii="Times New Roman" w:hAnsi="Times New Roman" w:cs="Times New Roman"/>
          <w:sz w:val="24"/>
        </w:rPr>
        <w:t>licits a different response</w:t>
      </w:r>
      <w:r w:rsidR="002A5D1C">
        <w:rPr>
          <w:rStyle w:val="FootnoteReference"/>
          <w:rFonts w:ascii="Times New Roman" w:hAnsi="Times New Roman" w:cs="Times New Roman"/>
          <w:sz w:val="24"/>
        </w:rPr>
        <w:footnoteReference w:id="10"/>
      </w:r>
      <w:r w:rsidR="00F43862">
        <w:rPr>
          <w:rFonts w:ascii="Times New Roman" w:hAnsi="Times New Roman" w:cs="Times New Roman"/>
          <w:sz w:val="24"/>
        </w:rPr>
        <w:t xml:space="preserve">. </w:t>
      </w:r>
      <w:r w:rsidR="00240FB1" w:rsidRPr="003914A2">
        <w:rPr>
          <w:rFonts w:ascii="Times New Roman" w:hAnsi="Times New Roman" w:cs="Times New Roman"/>
          <w:sz w:val="24"/>
        </w:rPr>
        <w:t xml:space="preserve">Dickinson says that these proximal defenses are the initial reactions to news of the dangers of climate change. However, once the effects of climate change are increasingly present, as well as the consensus that humans are the cause of it, individuals switch over to distal defenses to combat the </w:t>
      </w:r>
      <w:r w:rsidR="00F43862">
        <w:rPr>
          <w:rFonts w:ascii="Times New Roman" w:hAnsi="Times New Roman" w:cs="Times New Roman"/>
          <w:sz w:val="24"/>
        </w:rPr>
        <w:t>fear of death</w:t>
      </w:r>
      <w:r w:rsidR="00240FB1" w:rsidRPr="003914A2">
        <w:rPr>
          <w:rFonts w:ascii="Times New Roman" w:hAnsi="Times New Roman" w:cs="Times New Roman"/>
          <w:sz w:val="24"/>
        </w:rPr>
        <w:t>.</w:t>
      </w:r>
      <w:r w:rsidR="00824A68" w:rsidRPr="003914A2">
        <w:rPr>
          <w:rFonts w:ascii="Times New Roman" w:hAnsi="Times New Roman" w:cs="Times New Roman"/>
          <w:noProof/>
        </w:rPr>
        <w:t xml:space="preserve"> </w:t>
      </w:r>
    </w:p>
    <w:p w:rsidR="00B12B2E" w:rsidRPr="003914A2" w:rsidRDefault="002669FC" w:rsidP="00A11CDE">
      <w:pPr>
        <w:spacing w:line="480" w:lineRule="auto"/>
        <w:ind w:firstLine="720"/>
        <w:rPr>
          <w:rFonts w:ascii="Times New Roman" w:hAnsi="Times New Roman" w:cs="Times New Roman"/>
          <w:sz w:val="24"/>
        </w:rPr>
      </w:pPr>
      <w:r w:rsidRPr="003914A2">
        <w:rPr>
          <w:rFonts w:ascii="Times New Roman" w:hAnsi="Times New Roman" w:cs="Times New Roman"/>
          <w:sz w:val="24"/>
        </w:rPr>
        <w:t>Distal defenses are responses that are not necessarily immediate and they do not me</w:t>
      </w:r>
      <w:r w:rsidR="00F43862">
        <w:rPr>
          <w:rFonts w:ascii="Times New Roman" w:hAnsi="Times New Roman" w:cs="Times New Roman"/>
          <w:sz w:val="24"/>
        </w:rPr>
        <w:t>et the issue presented</w:t>
      </w:r>
      <w:r w:rsidRPr="003914A2">
        <w:rPr>
          <w:rFonts w:ascii="Times New Roman" w:hAnsi="Times New Roman" w:cs="Times New Roman"/>
          <w:sz w:val="24"/>
        </w:rPr>
        <w:t xml:space="preserve"> head on; they consist of behavior that is indirectly dealing with the threats to an individual’s mortality. The distal defenses to </w:t>
      </w:r>
      <w:r w:rsidR="00F43862">
        <w:rPr>
          <w:rFonts w:ascii="Times New Roman" w:hAnsi="Times New Roman" w:cs="Times New Roman"/>
          <w:sz w:val="24"/>
        </w:rPr>
        <w:t>mortality salience</w:t>
      </w:r>
      <w:r w:rsidRPr="003914A2">
        <w:rPr>
          <w:rFonts w:ascii="Times New Roman" w:hAnsi="Times New Roman" w:cs="Times New Roman"/>
          <w:sz w:val="24"/>
        </w:rPr>
        <w:t xml:space="preserve"> are wide ranging, </w:t>
      </w:r>
      <w:r w:rsidR="00D01AEE" w:rsidRPr="003914A2">
        <w:rPr>
          <w:rFonts w:ascii="Times New Roman" w:hAnsi="Times New Roman" w:cs="Times New Roman"/>
          <w:sz w:val="24"/>
        </w:rPr>
        <w:t xml:space="preserve">but all attempt to </w:t>
      </w:r>
      <w:r w:rsidR="00F43862">
        <w:rPr>
          <w:rFonts w:ascii="Times New Roman" w:hAnsi="Times New Roman" w:cs="Times New Roman"/>
          <w:sz w:val="24"/>
        </w:rPr>
        <w:t>reinforce that one’s self-esteem</w:t>
      </w:r>
      <w:r w:rsidR="00D01AEE" w:rsidRPr="003914A2">
        <w:rPr>
          <w:rFonts w:ascii="Times New Roman" w:hAnsi="Times New Roman" w:cs="Times New Roman"/>
          <w:sz w:val="24"/>
        </w:rPr>
        <w:t xml:space="preserve"> is somehow derived from their place in their cultural world view. Whether it is in the form of defending their own world-view, antagonizing out-groups, or placing more faith and valuation in a group leader, each of them serve to bolster the self-esteem of the individual</w:t>
      </w:r>
      <w:r w:rsidR="003751F1" w:rsidRPr="003914A2">
        <w:rPr>
          <w:rFonts w:ascii="Times New Roman" w:hAnsi="Times New Roman" w:cs="Times New Roman"/>
          <w:sz w:val="24"/>
        </w:rPr>
        <w:t>. The traditional American cultural world view is one that is predicated on consumerism and the unending quest for status through material wealth an</w:t>
      </w:r>
      <w:r w:rsidR="00D04753" w:rsidRPr="003914A2">
        <w:rPr>
          <w:rFonts w:ascii="Times New Roman" w:hAnsi="Times New Roman" w:cs="Times New Roman"/>
          <w:sz w:val="24"/>
        </w:rPr>
        <w:t xml:space="preserve">d/or physical attractiveness. Although this is a broad generalization of American culture, it serves as a viable </w:t>
      </w:r>
      <w:r w:rsidR="00D04753" w:rsidRPr="003914A2">
        <w:rPr>
          <w:rFonts w:ascii="Times New Roman" w:hAnsi="Times New Roman" w:cs="Times New Roman"/>
          <w:sz w:val="24"/>
        </w:rPr>
        <w:lastRenderedPageBreak/>
        <w:t>explanation for the distal defenses in Dickinson’s study. An individual who finds comfort and derives self-esteem from their place in American culture will respond by reinforcing the</w:t>
      </w:r>
      <w:r w:rsidR="00824A68" w:rsidRPr="003914A2">
        <w:rPr>
          <w:rFonts w:ascii="Times New Roman" w:hAnsi="Times New Roman" w:cs="Times New Roman"/>
          <w:sz w:val="24"/>
        </w:rPr>
        <w:t xml:space="preserve"> tenets of that culture</w:t>
      </w:r>
      <w:r w:rsidR="00824A68" w:rsidRPr="003914A2">
        <w:rPr>
          <w:rStyle w:val="FootnoteReference"/>
          <w:rFonts w:ascii="Times New Roman" w:hAnsi="Times New Roman" w:cs="Times New Roman"/>
          <w:sz w:val="24"/>
        </w:rPr>
        <w:footnoteReference w:id="11"/>
      </w:r>
      <w:r w:rsidR="00824A68" w:rsidRPr="003914A2">
        <w:rPr>
          <w:rFonts w:ascii="Times New Roman" w:hAnsi="Times New Roman" w:cs="Times New Roman"/>
          <w:sz w:val="24"/>
        </w:rPr>
        <w:t xml:space="preserve">. Additionally, reinforcing the tenets of one’s own culture may also involve the firm defense of their world view, often through antagonism and discrimination towards other viewpoints. </w:t>
      </w:r>
    </w:p>
    <w:p w:rsidR="00B12B2E" w:rsidRPr="003914A2" w:rsidRDefault="00B12B2E" w:rsidP="00B12B2E">
      <w:pPr>
        <w:spacing w:line="480" w:lineRule="auto"/>
        <w:ind w:firstLine="720"/>
        <w:rPr>
          <w:rFonts w:ascii="Times New Roman" w:hAnsi="Times New Roman" w:cs="Times New Roman"/>
          <w:sz w:val="24"/>
        </w:rPr>
      </w:pPr>
      <w:r w:rsidRPr="003914A2">
        <w:rPr>
          <w:rFonts w:ascii="Times New Roman" w:hAnsi="Times New Roman" w:cs="Times New Roman"/>
          <w:sz w:val="24"/>
        </w:rPr>
        <w:t xml:space="preserve">Much of the awareness </w:t>
      </w:r>
      <w:r w:rsidR="00273C9C">
        <w:rPr>
          <w:rFonts w:ascii="Times New Roman" w:hAnsi="Times New Roman" w:cs="Times New Roman"/>
          <w:sz w:val="24"/>
        </w:rPr>
        <w:t>and activism surrounding Global Climate Change</w:t>
      </w:r>
      <w:r w:rsidRPr="003914A2">
        <w:rPr>
          <w:rFonts w:ascii="Times New Roman" w:hAnsi="Times New Roman" w:cs="Times New Roman"/>
          <w:sz w:val="24"/>
        </w:rPr>
        <w:t xml:space="preserve"> is done by young and</w:t>
      </w:r>
      <w:r w:rsidR="00B70F01" w:rsidRPr="003914A2">
        <w:rPr>
          <w:rFonts w:ascii="Times New Roman" w:hAnsi="Times New Roman" w:cs="Times New Roman"/>
          <w:sz w:val="24"/>
        </w:rPr>
        <w:t>/or</w:t>
      </w:r>
      <w:r w:rsidRPr="003914A2">
        <w:rPr>
          <w:rFonts w:ascii="Times New Roman" w:hAnsi="Times New Roman" w:cs="Times New Roman"/>
          <w:sz w:val="24"/>
        </w:rPr>
        <w:t xml:space="preserve"> liberal minds </w:t>
      </w:r>
      <w:r w:rsidR="00273C9C" w:rsidRPr="003914A2">
        <w:rPr>
          <w:rFonts w:ascii="Times New Roman" w:hAnsi="Times New Roman" w:cs="Times New Roman"/>
          <w:sz w:val="24"/>
        </w:rPr>
        <w:t>that</w:t>
      </w:r>
      <w:r w:rsidRPr="003914A2">
        <w:rPr>
          <w:rFonts w:ascii="Times New Roman" w:hAnsi="Times New Roman" w:cs="Times New Roman"/>
          <w:sz w:val="24"/>
        </w:rPr>
        <w:t xml:space="preserve"> have high self-esteem and therefore can sufficiently deal with issues such as death</w:t>
      </w:r>
      <w:r w:rsidR="00273C9C">
        <w:rPr>
          <w:rStyle w:val="FootnoteReference"/>
          <w:rFonts w:ascii="Times New Roman" w:hAnsi="Times New Roman" w:cs="Times New Roman"/>
          <w:sz w:val="24"/>
        </w:rPr>
        <w:footnoteReference w:id="12"/>
      </w:r>
      <w:r w:rsidRPr="003914A2">
        <w:rPr>
          <w:rFonts w:ascii="Times New Roman" w:hAnsi="Times New Roman" w:cs="Times New Roman"/>
          <w:sz w:val="24"/>
        </w:rPr>
        <w:t xml:space="preserve">. </w:t>
      </w:r>
      <w:r w:rsidR="006C1495" w:rsidRPr="003914A2">
        <w:rPr>
          <w:rFonts w:ascii="Times New Roman" w:hAnsi="Times New Roman" w:cs="Times New Roman"/>
          <w:sz w:val="24"/>
        </w:rPr>
        <w:t xml:space="preserve">However, Dickinson proposes that the activism of these young creative minds will not be enough to create social change. What she says is that because our society doesn’t value the health of the environment sufficiently, it is not providing a good enough education program to create an environment for healthy environmental activism.  “We currently lack the basic understanding required </w:t>
      </w:r>
      <w:r w:rsidR="00186533" w:rsidRPr="003914A2">
        <w:rPr>
          <w:rFonts w:ascii="Times New Roman" w:hAnsi="Times New Roman" w:cs="Times New Roman"/>
          <w:sz w:val="24"/>
        </w:rPr>
        <w:t>to design educational structures to support leadership, resilience, and courageous responses to the problem of global climate change… the inability of environmental education projects to promote behavioral change may rest with their failure to provide a social context for self-esteem”</w:t>
      </w:r>
      <w:r w:rsidR="00186533" w:rsidRPr="003914A2">
        <w:rPr>
          <w:rStyle w:val="FootnoteReference"/>
          <w:rFonts w:ascii="Times New Roman" w:hAnsi="Times New Roman" w:cs="Times New Roman"/>
          <w:sz w:val="24"/>
        </w:rPr>
        <w:footnoteReference w:id="13"/>
      </w:r>
      <w:r w:rsidR="00824A68" w:rsidRPr="003914A2">
        <w:rPr>
          <w:rFonts w:ascii="Times New Roman" w:hAnsi="Times New Roman" w:cs="Times New Roman"/>
          <w:sz w:val="24"/>
        </w:rPr>
        <w:t>.</w:t>
      </w:r>
      <w:r w:rsidR="00804A63" w:rsidRPr="003914A2">
        <w:rPr>
          <w:rFonts w:ascii="Times New Roman" w:hAnsi="Times New Roman" w:cs="Times New Roman"/>
          <w:sz w:val="24"/>
        </w:rPr>
        <w:t xml:space="preserve"> </w:t>
      </w:r>
    </w:p>
    <w:p w:rsidR="00472B5A" w:rsidRDefault="00F43862" w:rsidP="00B12B2E">
      <w:pPr>
        <w:spacing w:line="480" w:lineRule="auto"/>
        <w:ind w:firstLine="720"/>
        <w:rPr>
          <w:rFonts w:ascii="Times New Roman" w:hAnsi="Times New Roman" w:cs="Times New Roman"/>
          <w:sz w:val="24"/>
        </w:rPr>
      </w:pPr>
      <w:r>
        <w:rPr>
          <w:rFonts w:ascii="Times New Roman" w:hAnsi="Times New Roman" w:cs="Times New Roman"/>
          <w:sz w:val="24"/>
        </w:rPr>
        <w:t>R</w:t>
      </w:r>
      <w:r w:rsidR="00E61805" w:rsidRPr="003914A2">
        <w:rPr>
          <w:rFonts w:ascii="Times New Roman" w:hAnsi="Times New Roman" w:cs="Times New Roman"/>
          <w:sz w:val="24"/>
        </w:rPr>
        <w:t>esearch on terror management theo</w:t>
      </w:r>
      <w:r w:rsidR="00273C9C">
        <w:rPr>
          <w:rFonts w:ascii="Times New Roman" w:hAnsi="Times New Roman" w:cs="Times New Roman"/>
          <w:sz w:val="24"/>
        </w:rPr>
        <w:t>ry was</w:t>
      </w:r>
      <w:r>
        <w:rPr>
          <w:rFonts w:ascii="Times New Roman" w:hAnsi="Times New Roman" w:cs="Times New Roman"/>
          <w:sz w:val="24"/>
        </w:rPr>
        <w:t xml:space="preserve"> helpful in the process of</w:t>
      </w:r>
      <w:r w:rsidR="00AC3291">
        <w:rPr>
          <w:rFonts w:ascii="Times New Roman" w:hAnsi="Times New Roman" w:cs="Times New Roman"/>
          <w:sz w:val="24"/>
        </w:rPr>
        <w:t xml:space="preserve"> build</w:t>
      </w:r>
      <w:r>
        <w:rPr>
          <w:rFonts w:ascii="Times New Roman" w:hAnsi="Times New Roman" w:cs="Times New Roman"/>
          <w:sz w:val="24"/>
        </w:rPr>
        <w:t>ing</w:t>
      </w:r>
      <w:r w:rsidR="00AC3291">
        <w:rPr>
          <w:rFonts w:ascii="Times New Roman" w:hAnsi="Times New Roman" w:cs="Times New Roman"/>
          <w:sz w:val="24"/>
        </w:rPr>
        <w:t xml:space="preserve"> a </w:t>
      </w:r>
      <w:r w:rsidR="00E61805" w:rsidRPr="003914A2">
        <w:rPr>
          <w:rFonts w:ascii="Times New Roman" w:hAnsi="Times New Roman" w:cs="Times New Roman"/>
          <w:sz w:val="24"/>
        </w:rPr>
        <w:t>foundation for my specific research into the minds of different thinkers, especially</w:t>
      </w:r>
      <w:r w:rsidR="00273C9C">
        <w:rPr>
          <w:rFonts w:ascii="Times New Roman" w:hAnsi="Times New Roman" w:cs="Times New Roman"/>
          <w:sz w:val="24"/>
        </w:rPr>
        <w:t xml:space="preserve"> on</w:t>
      </w:r>
      <w:r w:rsidR="00E61805" w:rsidRPr="003914A2">
        <w:rPr>
          <w:rFonts w:ascii="Times New Roman" w:hAnsi="Times New Roman" w:cs="Times New Roman"/>
          <w:sz w:val="24"/>
        </w:rPr>
        <w:t xml:space="preserve"> how different sources of self-esteem e</w:t>
      </w:r>
      <w:r>
        <w:rPr>
          <w:rFonts w:ascii="Times New Roman" w:hAnsi="Times New Roman" w:cs="Times New Roman"/>
          <w:sz w:val="24"/>
        </w:rPr>
        <w:t>licit different responses to mortality salience</w:t>
      </w:r>
      <w:r w:rsidR="00E61805" w:rsidRPr="003914A2">
        <w:rPr>
          <w:rFonts w:ascii="Times New Roman" w:hAnsi="Times New Roman" w:cs="Times New Roman"/>
          <w:sz w:val="24"/>
        </w:rPr>
        <w:t xml:space="preserve">. Despite the fruitfulness of my findings on TMT, it became clear to me that the findings indicate a flaw in the way the mind responds to thoughts of death. Instead of dealing with the problem of death head on through various ways available to us, humans have the tendency to deflect this terror in ways </w:t>
      </w:r>
      <w:r w:rsidR="00E61805" w:rsidRPr="003914A2">
        <w:rPr>
          <w:rFonts w:ascii="Times New Roman" w:hAnsi="Times New Roman" w:cs="Times New Roman"/>
          <w:sz w:val="24"/>
        </w:rPr>
        <w:lastRenderedPageBreak/>
        <w:t>that don’t necessarily involve the solution to the problem of our own mortality. One example</w:t>
      </w:r>
      <w:r w:rsidR="00103E80" w:rsidRPr="003914A2">
        <w:rPr>
          <w:rFonts w:ascii="Times New Roman" w:hAnsi="Times New Roman" w:cs="Times New Roman"/>
          <w:sz w:val="24"/>
        </w:rPr>
        <w:t xml:space="preserve"> of this issue was found in a study that tested the response to death in the form of self-esteem affirmation. </w:t>
      </w:r>
      <w:r w:rsidR="00867DBB" w:rsidRPr="003914A2">
        <w:rPr>
          <w:rFonts w:ascii="Times New Roman" w:hAnsi="Times New Roman" w:cs="Times New Roman"/>
          <w:sz w:val="24"/>
        </w:rPr>
        <w:t>Subjects who derived self-esteem from their driving skills responded to death thoughts by increasing their driving speed and drove more recklessly</w:t>
      </w:r>
      <w:r w:rsidR="00867DBB" w:rsidRPr="003914A2">
        <w:rPr>
          <w:rStyle w:val="FootnoteReference"/>
          <w:rFonts w:ascii="Times New Roman" w:hAnsi="Times New Roman" w:cs="Times New Roman"/>
          <w:sz w:val="24"/>
        </w:rPr>
        <w:footnoteReference w:id="14"/>
      </w:r>
      <w:r w:rsidR="00867DBB" w:rsidRPr="003914A2">
        <w:rPr>
          <w:rFonts w:ascii="Times New Roman" w:hAnsi="Times New Roman" w:cs="Times New Roman"/>
          <w:sz w:val="24"/>
        </w:rPr>
        <w:t>. This study has severe implications on the future of our planet: If someone derives self-esteem from the materialistic possessions they own like the subjects of a 2000 study by Tim Kasser and Kennon Sheldon, the reaction to death thoughts provoked by GCC may result in destructive behavior toward the environment. Subjects in this study “exposed to death became more greedy and consumed more resources in a forest-management game”</w:t>
      </w:r>
      <w:r w:rsidR="00867DBB" w:rsidRPr="003914A2">
        <w:rPr>
          <w:rStyle w:val="FootnoteReference"/>
          <w:rFonts w:ascii="Times New Roman" w:hAnsi="Times New Roman" w:cs="Times New Roman"/>
          <w:sz w:val="24"/>
        </w:rPr>
        <w:footnoteReference w:id="15"/>
      </w:r>
      <w:r w:rsidR="00867DBB" w:rsidRPr="003914A2">
        <w:rPr>
          <w:rFonts w:ascii="Times New Roman" w:hAnsi="Times New Roman" w:cs="Times New Roman"/>
          <w:sz w:val="24"/>
        </w:rPr>
        <w:t xml:space="preserve">. </w:t>
      </w:r>
    </w:p>
    <w:p w:rsidR="00472B5A" w:rsidRDefault="00472B5A" w:rsidP="00B12B2E">
      <w:pPr>
        <w:spacing w:line="480" w:lineRule="auto"/>
        <w:ind w:firstLine="720"/>
        <w:rPr>
          <w:rFonts w:ascii="Times New Roman" w:hAnsi="Times New Roman" w:cs="Times New Roman"/>
          <w:sz w:val="24"/>
        </w:rPr>
      </w:pPr>
      <w:r w:rsidRPr="003914A2">
        <w:rPr>
          <w:rFonts w:ascii="Times New Roman" w:hAnsi="Times New Roman" w:cs="Times New Roman"/>
          <w:noProof/>
          <w:sz w:val="24"/>
          <w:szCs w:val="24"/>
        </w:rPr>
        <w:t>I believe that a majority of the problem</w:t>
      </w:r>
      <w:r>
        <w:rPr>
          <w:rFonts w:ascii="Times New Roman" w:hAnsi="Times New Roman" w:cs="Times New Roman"/>
          <w:noProof/>
          <w:sz w:val="24"/>
          <w:szCs w:val="24"/>
        </w:rPr>
        <w:t xml:space="preserve"> with our ineffective reaction to GCC</w:t>
      </w:r>
      <w:r w:rsidRPr="003914A2">
        <w:rPr>
          <w:rFonts w:ascii="Times New Roman" w:hAnsi="Times New Roman" w:cs="Times New Roman"/>
          <w:noProof/>
          <w:sz w:val="24"/>
          <w:szCs w:val="24"/>
        </w:rPr>
        <w:t xml:space="preserve"> is our unwillingness to face the mortality of human nature, and this issue is not only found with conservative Americans that are primarily concerned with material wealth. It is also found with American environmentalists. Matthew Vess and Jamie Arndt (2008) conducted a study analyzing the reaction to mortality salience depending on one’s own belief system. They found that “existential insecurities about death” and its effect on environmental concern is dependent on whether one derives self-esteem from environmental action. For those who derive self-esteem from evironmental action, the experiement increased their level of environmental concern, and it did the opposite for those who do not derive self-esteem from environmental action</w:t>
      </w:r>
      <w:r w:rsidRPr="003914A2">
        <w:rPr>
          <w:rStyle w:val="FootnoteReference"/>
          <w:rFonts w:ascii="Times New Roman" w:hAnsi="Times New Roman" w:cs="Times New Roman"/>
          <w:noProof/>
          <w:sz w:val="24"/>
          <w:szCs w:val="24"/>
        </w:rPr>
        <w:footnoteReference w:id="16"/>
      </w:r>
      <w:r w:rsidRPr="003914A2">
        <w:rPr>
          <w:rFonts w:ascii="Times New Roman" w:hAnsi="Times New Roman" w:cs="Times New Roman"/>
          <w:noProof/>
          <w:sz w:val="24"/>
          <w:szCs w:val="24"/>
        </w:rPr>
        <w:t xml:space="preserve">. Understanding where someone derives their own self esteem is crucial to understanding their </w:t>
      </w:r>
      <w:r w:rsidRPr="003914A2">
        <w:rPr>
          <w:rFonts w:ascii="Times New Roman" w:hAnsi="Times New Roman" w:cs="Times New Roman"/>
          <w:noProof/>
          <w:sz w:val="24"/>
          <w:szCs w:val="24"/>
        </w:rPr>
        <w:lastRenderedPageBreak/>
        <w:t xml:space="preserve">motives. However, despite these results that seem to indicate that the basis of individual self-esteem is reflected in environmental concern, this environmental concern often times does not translate into environmental action! What can this lack of action be attributed to? For one, although many people derive self-esteem from environmental action, people also have multiple ideologies that drive their behavior in their daily lives. When the self-esteem that one can receive from environmentally altruistic behavior is undermined by another form of ideological belief, it can affect whether or not the person actually takes action. For example, someone who values the environment and derives self-esteem from its preservation but also derives self-esteem from material wealth will not make the essential steps to fully commit to environmental action. Although they may internally support the health of the environment and the mitigation of climate change, their actions do not reflect it. Many environmentalists fall victim to this trap.  </w:t>
      </w:r>
    </w:p>
    <w:p w:rsidR="00472B5A" w:rsidRDefault="00472B5A" w:rsidP="00B12B2E">
      <w:pPr>
        <w:spacing w:line="480" w:lineRule="auto"/>
        <w:ind w:firstLine="720"/>
        <w:rPr>
          <w:rFonts w:ascii="Times New Roman" w:hAnsi="Times New Roman" w:cs="Times New Roman"/>
          <w:sz w:val="24"/>
        </w:rPr>
      </w:pPr>
      <w:r>
        <w:rPr>
          <w:rFonts w:ascii="Times New Roman" w:hAnsi="Times New Roman" w:cs="Times New Roman"/>
          <w:sz w:val="24"/>
        </w:rPr>
        <w:t xml:space="preserve">It is this finding that is the most crucial to my research on the relationship between Terror Management Theory and the ineffectiveness of </w:t>
      </w:r>
      <w:r w:rsidR="00F81024">
        <w:rPr>
          <w:rFonts w:ascii="Times New Roman" w:hAnsi="Times New Roman" w:cs="Times New Roman"/>
          <w:sz w:val="24"/>
        </w:rPr>
        <w:t>Global Climate Change</w:t>
      </w:r>
      <w:r>
        <w:rPr>
          <w:rFonts w:ascii="Times New Roman" w:hAnsi="Times New Roman" w:cs="Times New Roman"/>
          <w:sz w:val="24"/>
        </w:rPr>
        <w:t xml:space="preserve"> mitigation. Americans are aware of the dangers of Global Climate Change, but actually taking the necessary steps to changing their behavior doesn’t occur  because as Dickinson argues, people are realize that these steps are very difficult to take, and more importantly, they conflict with their own worldview, including the worldview of many “environmentalists”. For example, many who claim to be an environmentalist also consume way too many resources to actually be considered an environmentalist. Just because they sacrifice an inefficient lightbulb for a green lightbulb, a Hummer for a Prius, or a plastic water bottle for a reusable one, that doesn’t make them an environmentalist. All that is doing is making them feel better about themselves without having to change their cultural world view. They are not really sacrificing anything! They still have a car, </w:t>
      </w:r>
      <w:r>
        <w:rPr>
          <w:rFonts w:ascii="Times New Roman" w:hAnsi="Times New Roman" w:cs="Times New Roman"/>
          <w:sz w:val="24"/>
        </w:rPr>
        <w:lastRenderedPageBreak/>
        <w:t>still use electricity, etc.</w:t>
      </w:r>
      <w:r>
        <w:rPr>
          <w:rStyle w:val="FootnoteReference"/>
          <w:rFonts w:ascii="Times New Roman" w:hAnsi="Times New Roman" w:cs="Times New Roman"/>
          <w:sz w:val="24"/>
        </w:rPr>
        <w:footnoteReference w:id="17"/>
      </w:r>
      <w:r w:rsidR="00852CC3">
        <w:rPr>
          <w:rFonts w:ascii="Times New Roman" w:hAnsi="Times New Roman" w:cs="Times New Roman"/>
          <w:sz w:val="24"/>
        </w:rPr>
        <w:t xml:space="preserve"> Dickinson describes these types of people as “materialistic environmentalists”</w:t>
      </w:r>
      <w:r w:rsidR="00852CC3">
        <w:rPr>
          <w:rStyle w:val="FootnoteReference"/>
          <w:rFonts w:ascii="Times New Roman" w:hAnsi="Times New Roman" w:cs="Times New Roman"/>
          <w:sz w:val="24"/>
        </w:rPr>
        <w:footnoteReference w:id="18"/>
      </w:r>
      <w:r w:rsidR="00852CC3">
        <w:rPr>
          <w:rFonts w:ascii="Times New Roman" w:hAnsi="Times New Roman" w:cs="Times New Roman"/>
          <w:sz w:val="24"/>
        </w:rPr>
        <w:t>.</w:t>
      </w:r>
    </w:p>
    <w:p w:rsidR="00E572B3" w:rsidRPr="006C5FB5" w:rsidRDefault="00DF669D" w:rsidP="006C5FB5">
      <w:pPr>
        <w:spacing w:line="480" w:lineRule="auto"/>
        <w:ind w:firstLine="720"/>
        <w:rPr>
          <w:rFonts w:ascii="Times New Roman" w:hAnsi="Times New Roman" w:cs="Times New Roman"/>
          <w:sz w:val="24"/>
        </w:rPr>
      </w:pPr>
      <w:r>
        <w:rPr>
          <w:rFonts w:ascii="Times New Roman" w:hAnsi="Times New Roman" w:cs="Times New Roman"/>
          <w:sz w:val="24"/>
        </w:rPr>
        <w:t xml:space="preserve">An examination of the debate in issues of environmental philosophy as well as general cultural world views is an appropriate application of my findings in Terror Management Theory. </w:t>
      </w:r>
      <w:r w:rsidR="00852CC3">
        <w:rPr>
          <w:rFonts w:ascii="Times New Roman" w:hAnsi="Times New Roman" w:cs="Times New Roman"/>
          <w:sz w:val="24"/>
        </w:rPr>
        <w:t xml:space="preserve">Understanding the variations of ideological belief among environmental thinkers is crucial to understanding one’s justifications for not making pro-environmental decisions.  </w:t>
      </w:r>
      <w:r>
        <w:rPr>
          <w:rFonts w:ascii="Times New Roman" w:hAnsi="Times New Roman" w:cs="Times New Roman"/>
          <w:sz w:val="24"/>
        </w:rPr>
        <w:t xml:space="preserve">By getting into the minds of proponents and opponents of the environment—and more specifically Deep Ecology—I will </w:t>
      </w:r>
      <w:r w:rsidR="00057A4D">
        <w:rPr>
          <w:rFonts w:ascii="Times New Roman" w:hAnsi="Times New Roman" w:cs="Times New Roman"/>
          <w:sz w:val="24"/>
        </w:rPr>
        <w:t>be able to make inferences as to whether one’s awareness of death will elicit pro-environmental behaviors, and if not, why the response are not beneficial to the environment. Getting to the root of the issues among each opinion is important to understanding the wide range of thought on environmental philosophy.</w:t>
      </w:r>
      <w:r w:rsidR="00281E55">
        <w:rPr>
          <w:rFonts w:ascii="Times New Roman" w:hAnsi="Times New Roman" w:cs="Times New Roman"/>
          <w:sz w:val="24"/>
        </w:rPr>
        <w:t xml:space="preserve"> The findings of this debate will help me to make decisions as to how to approach climate change mitigation.</w:t>
      </w:r>
    </w:p>
    <w:p w:rsidR="00347FF8" w:rsidRDefault="00347FF8" w:rsidP="00347FF8">
      <w:pPr>
        <w:spacing w:line="480" w:lineRule="auto"/>
        <w:rPr>
          <w:rFonts w:ascii="Times New Roman" w:hAnsi="Times New Roman" w:cs="Times New Roman"/>
          <w:b/>
          <w:sz w:val="24"/>
        </w:rPr>
      </w:pPr>
      <w:r>
        <w:rPr>
          <w:rFonts w:ascii="Times New Roman" w:hAnsi="Times New Roman" w:cs="Times New Roman"/>
          <w:b/>
          <w:sz w:val="24"/>
        </w:rPr>
        <w:t>Ed Abbey &amp; Dave Foreman</w:t>
      </w:r>
    </w:p>
    <w:p w:rsidR="00E07CE7" w:rsidRDefault="00207B4E" w:rsidP="006C5FB5">
      <w:pPr>
        <w:spacing w:line="480" w:lineRule="auto"/>
        <w:ind w:firstLine="720"/>
        <w:rPr>
          <w:rFonts w:ascii="Times New Roman" w:hAnsi="Times New Roman" w:cs="Times New Roman"/>
          <w:sz w:val="24"/>
        </w:rPr>
      </w:pPr>
      <w:r w:rsidRPr="003914A2">
        <w:rPr>
          <w:rFonts w:ascii="Times New Roman" w:hAnsi="Times New Roman" w:cs="Times New Roman"/>
          <w:sz w:val="24"/>
        </w:rPr>
        <w:t>Men like Edward Abbey and Dave Foreman</w:t>
      </w:r>
      <w:r w:rsidR="00347FF8">
        <w:rPr>
          <w:rFonts w:ascii="Times New Roman" w:hAnsi="Times New Roman" w:cs="Times New Roman"/>
          <w:sz w:val="24"/>
        </w:rPr>
        <w:t xml:space="preserve"> (radical environmentalists) are</w:t>
      </w:r>
      <w:r w:rsidRPr="003914A2">
        <w:rPr>
          <w:rFonts w:ascii="Times New Roman" w:hAnsi="Times New Roman" w:cs="Times New Roman"/>
          <w:sz w:val="24"/>
        </w:rPr>
        <w:t xml:space="preserve"> men who were unsatisfied with the current state of society. </w:t>
      </w:r>
      <w:r w:rsidR="00DA79D6" w:rsidRPr="003914A2">
        <w:rPr>
          <w:rFonts w:ascii="Times New Roman" w:hAnsi="Times New Roman" w:cs="Times New Roman"/>
          <w:sz w:val="24"/>
        </w:rPr>
        <w:t>The foundations of the group Earth First! involve the complete support of the philosophical view of Deep Ecology or biocentrism.</w:t>
      </w:r>
      <w:r w:rsidR="006C5FB5" w:rsidRPr="006C5FB5">
        <w:rPr>
          <w:rFonts w:ascii="Times New Roman" w:hAnsi="Times New Roman" w:cs="Times New Roman"/>
          <w:sz w:val="24"/>
        </w:rPr>
        <w:t xml:space="preserve"> </w:t>
      </w:r>
      <w:r w:rsidR="006C5FB5">
        <w:rPr>
          <w:rFonts w:ascii="Times New Roman" w:hAnsi="Times New Roman" w:cs="Times New Roman"/>
          <w:sz w:val="24"/>
        </w:rPr>
        <w:t>Arne Naess coined the</w:t>
      </w:r>
      <w:r w:rsidR="006C5FB5" w:rsidRPr="003914A2">
        <w:rPr>
          <w:rFonts w:ascii="Times New Roman" w:hAnsi="Times New Roman" w:cs="Times New Roman"/>
          <w:sz w:val="24"/>
        </w:rPr>
        <w:t xml:space="preserve"> philosophy of Deep Ecology. Deep Ecology posits that all life on earth has intrinsic value</w:t>
      </w:r>
      <w:r w:rsidR="006C5FB5" w:rsidRPr="003914A2">
        <w:rPr>
          <w:rStyle w:val="FootnoteReference"/>
          <w:rFonts w:ascii="Times New Roman" w:hAnsi="Times New Roman" w:cs="Times New Roman"/>
          <w:sz w:val="24"/>
        </w:rPr>
        <w:footnoteReference w:id="19"/>
      </w:r>
      <w:r w:rsidR="006C5FB5" w:rsidRPr="003914A2">
        <w:rPr>
          <w:rFonts w:ascii="Times New Roman" w:hAnsi="Times New Roman" w:cs="Times New Roman"/>
          <w:sz w:val="24"/>
        </w:rPr>
        <w:t xml:space="preserve">. Naess argues that although life is manifested in different ways on earth, the equality of the living organism is justification for the argument that each living organism has intrinsic value. Naess and other environmental activists that have adapted these philosophical </w:t>
      </w:r>
      <w:r w:rsidR="006C5FB5" w:rsidRPr="003914A2">
        <w:rPr>
          <w:rFonts w:ascii="Times New Roman" w:hAnsi="Times New Roman" w:cs="Times New Roman"/>
          <w:sz w:val="24"/>
        </w:rPr>
        <w:lastRenderedPageBreak/>
        <w:t>arguments advocate for the reduction of the human influence on the environment and destruction of it. The awareness of this inflexible set of ideological principles is crucial to the understanding of the overall radical env</w:t>
      </w:r>
      <w:r w:rsidR="006C5FB5">
        <w:rPr>
          <w:rFonts w:ascii="Times New Roman" w:hAnsi="Times New Roman" w:cs="Times New Roman"/>
          <w:sz w:val="24"/>
        </w:rPr>
        <w:t>ironmental movement as a whole.</w:t>
      </w:r>
      <w:r w:rsidR="00354FE1" w:rsidRPr="003914A2">
        <w:rPr>
          <w:rFonts w:ascii="Times New Roman" w:hAnsi="Times New Roman" w:cs="Times New Roman"/>
          <w:sz w:val="24"/>
        </w:rPr>
        <w:t xml:space="preserve"> </w:t>
      </w:r>
      <w:r w:rsidR="00DA79D6" w:rsidRPr="003914A2">
        <w:rPr>
          <w:rFonts w:ascii="Times New Roman" w:hAnsi="Times New Roman" w:cs="Times New Roman"/>
          <w:sz w:val="24"/>
        </w:rPr>
        <w:t>This argument discusses and advocates for</w:t>
      </w:r>
      <w:r w:rsidR="00354FE1" w:rsidRPr="003914A2">
        <w:rPr>
          <w:rFonts w:ascii="Times New Roman" w:hAnsi="Times New Roman" w:cs="Times New Roman"/>
          <w:sz w:val="24"/>
        </w:rPr>
        <w:t xml:space="preserve"> the intrinsic value of life.</w:t>
      </w:r>
      <w:r w:rsidR="0048015E" w:rsidRPr="003914A2">
        <w:rPr>
          <w:rFonts w:ascii="Times New Roman" w:hAnsi="Times New Roman" w:cs="Times New Roman"/>
          <w:sz w:val="24"/>
        </w:rPr>
        <w:t xml:space="preserve"> </w:t>
      </w:r>
      <w:r w:rsidR="00CA6EBE" w:rsidRPr="003914A2">
        <w:rPr>
          <w:rFonts w:ascii="Times New Roman" w:hAnsi="Times New Roman" w:cs="Times New Roman"/>
          <w:sz w:val="24"/>
        </w:rPr>
        <w:t>“All things have intrinsic value, inherent value, inherent worth”.</w:t>
      </w:r>
      <w:r w:rsidR="00DA79D6" w:rsidRPr="003914A2">
        <w:rPr>
          <w:rFonts w:ascii="Times New Roman" w:hAnsi="Times New Roman" w:cs="Times New Roman"/>
          <w:sz w:val="24"/>
        </w:rPr>
        <w:t xml:space="preserve"> </w:t>
      </w:r>
      <w:r w:rsidR="00250511" w:rsidRPr="003914A2">
        <w:rPr>
          <w:rFonts w:ascii="Times New Roman" w:hAnsi="Times New Roman" w:cs="Times New Roman"/>
          <w:sz w:val="24"/>
        </w:rPr>
        <w:t xml:space="preserve"> </w:t>
      </w:r>
      <w:r w:rsidR="00DA79D6" w:rsidRPr="003914A2">
        <w:rPr>
          <w:rFonts w:ascii="Times New Roman" w:hAnsi="Times New Roman" w:cs="Times New Roman"/>
          <w:sz w:val="24"/>
        </w:rPr>
        <w:t>He goes on to assert that the philosophy of biocentrism and Earth First! is an acceptance of all plants an</w:t>
      </w:r>
      <w:r w:rsidR="00BF17E4" w:rsidRPr="003914A2">
        <w:rPr>
          <w:rFonts w:ascii="Times New Roman" w:hAnsi="Times New Roman" w:cs="Times New Roman"/>
          <w:sz w:val="24"/>
        </w:rPr>
        <w:t>d</w:t>
      </w:r>
      <w:r w:rsidR="00DA79D6" w:rsidRPr="003914A2">
        <w:rPr>
          <w:rFonts w:ascii="Times New Roman" w:hAnsi="Times New Roman" w:cs="Times New Roman"/>
          <w:sz w:val="24"/>
        </w:rPr>
        <w:t xml:space="preserve"> animals. Within this view, each organism has its p</w:t>
      </w:r>
      <w:r w:rsidR="00BF17E4" w:rsidRPr="003914A2">
        <w:rPr>
          <w:rFonts w:ascii="Times New Roman" w:hAnsi="Times New Roman" w:cs="Times New Roman"/>
          <w:sz w:val="24"/>
        </w:rPr>
        <w:t>lace and although some may see some species as enemies, they all play a part in the prosperity of the Earth</w:t>
      </w:r>
      <w:r w:rsidR="00BF17E4" w:rsidRPr="003914A2">
        <w:rPr>
          <w:rStyle w:val="FootnoteReference"/>
          <w:rFonts w:ascii="Times New Roman" w:hAnsi="Times New Roman" w:cs="Times New Roman"/>
          <w:sz w:val="24"/>
        </w:rPr>
        <w:footnoteReference w:id="20"/>
      </w:r>
      <w:r w:rsidR="00BF17E4" w:rsidRPr="003914A2">
        <w:rPr>
          <w:rFonts w:ascii="Times New Roman" w:hAnsi="Times New Roman" w:cs="Times New Roman"/>
          <w:sz w:val="24"/>
        </w:rPr>
        <w:t xml:space="preserve">. </w:t>
      </w:r>
    </w:p>
    <w:p w:rsidR="00593C0C" w:rsidRPr="003914A2" w:rsidRDefault="0024579C" w:rsidP="006C5FB5">
      <w:pPr>
        <w:spacing w:line="480" w:lineRule="auto"/>
        <w:rPr>
          <w:rFonts w:ascii="Times New Roman" w:hAnsi="Times New Roman" w:cs="Times New Roman"/>
          <w:noProof/>
          <w:szCs w:val="24"/>
        </w:rPr>
      </w:pPr>
      <w:r>
        <w:rPr>
          <w:rFonts w:ascii="Times New Roman" w:hAnsi="Times New Roman" w:cs="Times New Roman"/>
          <w:sz w:val="24"/>
        </w:rPr>
        <w:tab/>
      </w:r>
      <w:r w:rsidR="00593C0C" w:rsidRPr="003914A2">
        <w:rPr>
          <w:rFonts w:ascii="Times New Roman" w:hAnsi="Times New Roman" w:cs="Times New Roman"/>
          <w:noProof/>
          <w:sz w:val="24"/>
          <w:szCs w:val="24"/>
        </w:rPr>
        <w:t xml:space="preserve">Experts on </w:t>
      </w:r>
      <w:r w:rsidR="00250511" w:rsidRPr="003914A2">
        <w:rPr>
          <w:rFonts w:ascii="Times New Roman" w:hAnsi="Times New Roman" w:cs="Times New Roman"/>
          <w:noProof/>
          <w:sz w:val="24"/>
          <w:szCs w:val="24"/>
        </w:rPr>
        <w:t>TMT</w:t>
      </w:r>
      <w:r w:rsidR="00593C0C" w:rsidRPr="003914A2">
        <w:rPr>
          <w:rFonts w:ascii="Times New Roman" w:hAnsi="Times New Roman" w:cs="Times New Roman"/>
          <w:noProof/>
          <w:sz w:val="24"/>
          <w:szCs w:val="24"/>
        </w:rPr>
        <w:t xml:space="preserve"> talk about the cognitive distancing of animals as a common strategy humans use</w:t>
      </w:r>
      <w:r w:rsidR="00922F21" w:rsidRPr="003914A2">
        <w:rPr>
          <w:rFonts w:ascii="Times New Roman" w:hAnsi="Times New Roman" w:cs="Times New Roman"/>
          <w:noProof/>
          <w:sz w:val="24"/>
          <w:szCs w:val="24"/>
        </w:rPr>
        <w:t xml:space="preserve"> to cope with their own mortality</w:t>
      </w:r>
      <w:r w:rsidR="00593C0C" w:rsidRPr="003914A2">
        <w:rPr>
          <w:rFonts w:ascii="Times New Roman" w:hAnsi="Times New Roman" w:cs="Times New Roman"/>
          <w:noProof/>
          <w:sz w:val="24"/>
          <w:szCs w:val="24"/>
        </w:rPr>
        <w:t>. They affirm that humans go to great lengths to distance them</w:t>
      </w:r>
      <w:r w:rsidR="00CD250F">
        <w:rPr>
          <w:rFonts w:ascii="Times New Roman" w:hAnsi="Times New Roman" w:cs="Times New Roman"/>
          <w:noProof/>
          <w:sz w:val="24"/>
          <w:szCs w:val="24"/>
        </w:rPr>
        <w:t>selves from “mere animals”</w:t>
      </w:r>
      <w:r w:rsidR="008D4879">
        <w:rPr>
          <w:rStyle w:val="FootnoteReference"/>
          <w:rFonts w:ascii="Times New Roman" w:hAnsi="Times New Roman" w:cs="Times New Roman"/>
          <w:noProof/>
          <w:sz w:val="24"/>
          <w:szCs w:val="24"/>
        </w:rPr>
        <w:footnoteReference w:id="21"/>
      </w:r>
      <w:r w:rsidR="00593C0C" w:rsidRPr="003914A2">
        <w:rPr>
          <w:rFonts w:ascii="Times New Roman" w:hAnsi="Times New Roman" w:cs="Times New Roman"/>
          <w:noProof/>
          <w:sz w:val="24"/>
          <w:szCs w:val="24"/>
        </w:rPr>
        <w:t xml:space="preserve">. Just as religions and cultures are </w:t>
      </w:r>
      <w:r w:rsidR="00BB0E66">
        <w:rPr>
          <w:rFonts w:ascii="Times New Roman" w:hAnsi="Times New Roman" w:cs="Times New Roman"/>
          <w:noProof/>
          <w:sz w:val="24"/>
          <w:szCs w:val="24"/>
        </w:rPr>
        <w:t xml:space="preserve">sometimes </w:t>
      </w:r>
      <w:r w:rsidR="00593C0C" w:rsidRPr="003914A2">
        <w:rPr>
          <w:rFonts w:ascii="Times New Roman" w:hAnsi="Times New Roman" w:cs="Times New Roman"/>
          <w:noProof/>
          <w:sz w:val="24"/>
          <w:szCs w:val="24"/>
        </w:rPr>
        <w:t>threatened by the thought of other ideologies and beliefs, humans are threatened by the thought that they are just an evolved version of these animals; instead of entirely separate entity that is clean, sophisticated, intelligent, etc. They say:</w:t>
      </w:r>
    </w:p>
    <w:p w:rsidR="00593C0C" w:rsidRPr="003914A2" w:rsidRDefault="00593C0C" w:rsidP="00593C0C">
      <w:pPr>
        <w:spacing w:after="0" w:line="240" w:lineRule="auto"/>
        <w:ind w:left="720" w:right="720"/>
        <w:rPr>
          <w:rFonts w:ascii="Times New Roman" w:hAnsi="Times New Roman" w:cs="Times New Roman"/>
          <w:noProof/>
          <w:sz w:val="24"/>
          <w:szCs w:val="24"/>
        </w:rPr>
      </w:pPr>
      <w:r w:rsidRPr="003914A2">
        <w:rPr>
          <w:rFonts w:ascii="Times New Roman" w:hAnsi="Times New Roman" w:cs="Times New Roman"/>
          <w:noProof/>
          <w:szCs w:val="24"/>
        </w:rPr>
        <w:t>We think of ourselves as special, unique, and superior to all other living things. We are God’s special creatures, the crown of creation, certainly deserving of dominion over all other animals… Human culture and religion elevate our species above other animals; for example, we maintain the sanctity and dignity of places of worship and study (and fine dining) with si</w:t>
      </w:r>
      <w:r w:rsidR="008D4879">
        <w:rPr>
          <w:rFonts w:ascii="Times New Roman" w:hAnsi="Times New Roman" w:cs="Times New Roman"/>
          <w:noProof/>
          <w:szCs w:val="24"/>
        </w:rPr>
        <w:t>gns warning ‘no animals allowed’</w:t>
      </w:r>
      <w:r w:rsidR="008D4879">
        <w:rPr>
          <w:rStyle w:val="FootnoteReference"/>
          <w:rFonts w:ascii="Times New Roman" w:hAnsi="Times New Roman" w:cs="Times New Roman"/>
          <w:noProof/>
          <w:szCs w:val="24"/>
        </w:rPr>
        <w:footnoteReference w:id="22"/>
      </w:r>
      <w:r w:rsidRPr="003914A2">
        <w:rPr>
          <w:rFonts w:ascii="Times New Roman" w:hAnsi="Times New Roman" w:cs="Times New Roman"/>
          <w:noProof/>
          <w:szCs w:val="24"/>
        </w:rPr>
        <w:t xml:space="preserve"> </w:t>
      </w:r>
    </w:p>
    <w:p w:rsidR="004F23E6" w:rsidRPr="003914A2" w:rsidRDefault="00593C0C" w:rsidP="00593C0C">
      <w:pPr>
        <w:spacing w:before="240" w:after="0" w:line="480" w:lineRule="auto"/>
        <w:rPr>
          <w:rFonts w:ascii="Times New Roman" w:hAnsi="Times New Roman" w:cs="Times New Roman"/>
          <w:sz w:val="24"/>
        </w:rPr>
      </w:pPr>
      <w:r w:rsidRPr="003914A2">
        <w:rPr>
          <w:rFonts w:ascii="Times New Roman" w:hAnsi="Times New Roman" w:cs="Times New Roman"/>
          <w:noProof/>
          <w:sz w:val="24"/>
          <w:szCs w:val="24"/>
        </w:rPr>
        <w:t xml:space="preserve">By distancing the human race from animals through consuming them and mistreating them, we are able to supress our anxiety of our own mortality; the same can be said for the destruction of the environment and the discrimination of others. </w:t>
      </w:r>
      <w:r w:rsidR="00250511" w:rsidRPr="003914A2">
        <w:rPr>
          <w:rFonts w:ascii="Times New Roman" w:hAnsi="Times New Roman" w:cs="Times New Roman"/>
          <w:noProof/>
          <w:sz w:val="24"/>
          <w:szCs w:val="24"/>
        </w:rPr>
        <w:t xml:space="preserve">This fact is why Foreman and other radical environmentalists are so passionate about their mission. They are profoundly aware of their </w:t>
      </w:r>
      <w:r w:rsidR="00250511" w:rsidRPr="003914A2">
        <w:rPr>
          <w:rFonts w:ascii="Times New Roman" w:hAnsi="Times New Roman" w:cs="Times New Roman"/>
          <w:noProof/>
          <w:sz w:val="24"/>
          <w:szCs w:val="24"/>
        </w:rPr>
        <w:lastRenderedPageBreak/>
        <w:t xml:space="preserve">mortality and their animal nature; this awareness is part of the fabric of their calling. </w:t>
      </w:r>
      <w:r w:rsidR="00631D5F" w:rsidRPr="003914A2">
        <w:rPr>
          <w:rFonts w:ascii="Times New Roman" w:hAnsi="Times New Roman" w:cs="Times New Roman"/>
          <w:sz w:val="24"/>
        </w:rPr>
        <w:t xml:space="preserve">This acknowledgement grounded them and reminded them of the equality of all life forms. </w:t>
      </w:r>
      <w:r w:rsidR="00250511" w:rsidRPr="003914A2">
        <w:rPr>
          <w:rFonts w:ascii="Times New Roman" w:hAnsi="Times New Roman" w:cs="Times New Roman"/>
          <w:sz w:val="24"/>
        </w:rPr>
        <w:t xml:space="preserve">One of Foreman’s </w:t>
      </w:r>
      <w:r w:rsidR="004F23E6" w:rsidRPr="003914A2">
        <w:rPr>
          <w:rFonts w:ascii="Times New Roman" w:hAnsi="Times New Roman" w:cs="Times New Roman"/>
          <w:sz w:val="24"/>
        </w:rPr>
        <w:t>fundamentals of Earth First!: “An awareness that we are animals”:</w:t>
      </w:r>
    </w:p>
    <w:p w:rsidR="00250511" w:rsidRPr="003914A2" w:rsidRDefault="00631D5F" w:rsidP="00250511">
      <w:pPr>
        <w:spacing w:before="240" w:after="0" w:line="240" w:lineRule="auto"/>
        <w:ind w:left="288" w:right="288"/>
        <w:rPr>
          <w:rFonts w:ascii="Times New Roman" w:hAnsi="Times New Roman" w:cs="Times New Roman"/>
        </w:rPr>
      </w:pPr>
      <w:r w:rsidRPr="003914A2">
        <w:rPr>
          <w:rFonts w:ascii="Times New Roman" w:hAnsi="Times New Roman" w:cs="Times New Roman"/>
        </w:rPr>
        <w:t xml:space="preserve">Human beings are primates, mammals, vertebrates. EF!ers recognize their animalness; we reject the New Age eco-la-la that says we must transcend our base animal nature and take charge of our evolution in order to become higher, moral beings. We believe we must return to being animal, to glorifying in our sweat, hormones, tears, and blood. We struggle against the modern compulsion to become dull, passionless androids. We do not live sanitary, logical lives; we smell, taste, see, hear, and feel Earth; we live with gusto. We </w:t>
      </w:r>
      <w:r w:rsidRPr="003914A2">
        <w:rPr>
          <w:rFonts w:ascii="Times New Roman" w:hAnsi="Times New Roman" w:cs="Times New Roman"/>
          <w:i/>
        </w:rPr>
        <w:t xml:space="preserve">are </w:t>
      </w:r>
      <w:r w:rsidR="00250511" w:rsidRPr="003914A2">
        <w:rPr>
          <w:rFonts w:ascii="Times New Roman" w:hAnsi="Times New Roman" w:cs="Times New Roman"/>
        </w:rPr>
        <w:t>Animal.</w:t>
      </w:r>
      <w:r w:rsidR="00250511" w:rsidRPr="003914A2">
        <w:rPr>
          <w:rStyle w:val="FootnoteReference"/>
          <w:rFonts w:ascii="Times New Roman" w:hAnsi="Times New Roman" w:cs="Times New Roman"/>
        </w:rPr>
        <w:footnoteReference w:id="23"/>
      </w:r>
    </w:p>
    <w:p w:rsidR="00DF669D" w:rsidRDefault="004F23E6" w:rsidP="006418D6">
      <w:pPr>
        <w:spacing w:before="240" w:after="0" w:line="480" w:lineRule="auto"/>
        <w:ind w:firstLine="432"/>
        <w:rPr>
          <w:rFonts w:ascii="Times New Roman" w:hAnsi="Times New Roman" w:cs="Times New Roman"/>
          <w:sz w:val="24"/>
        </w:rPr>
      </w:pPr>
      <w:r w:rsidRPr="003914A2">
        <w:rPr>
          <w:rFonts w:ascii="Times New Roman" w:hAnsi="Times New Roman" w:cs="Times New Roman"/>
          <w:sz w:val="24"/>
        </w:rPr>
        <w:t xml:space="preserve">Foreman harps on a systemic issue in our society’s normative principle thought and denies it with great conviction and persuasion. Who is to say that we must “transcend our base animal nature and take charge of our evolution in order to become higher, moral beings”? Who can make the claim that transcending our base animal nature can make us become higher, moral beings? I, as well as many others like Foreman, </w:t>
      </w:r>
      <w:r w:rsidR="00BF17E4" w:rsidRPr="003914A2">
        <w:rPr>
          <w:rFonts w:ascii="Times New Roman" w:hAnsi="Times New Roman" w:cs="Times New Roman"/>
          <w:sz w:val="24"/>
        </w:rPr>
        <w:t>and Abbey</w:t>
      </w:r>
      <w:r w:rsidRPr="003914A2">
        <w:rPr>
          <w:rFonts w:ascii="Times New Roman" w:hAnsi="Times New Roman" w:cs="Times New Roman"/>
          <w:sz w:val="24"/>
        </w:rPr>
        <w:t xml:space="preserve"> would argue the exact opposite.</w:t>
      </w:r>
      <w:r w:rsidR="006418D6">
        <w:rPr>
          <w:rFonts w:ascii="Times New Roman" w:hAnsi="Times New Roman" w:cs="Times New Roman"/>
          <w:sz w:val="24"/>
        </w:rPr>
        <w:t xml:space="preserve"> “My concern for wilderness is not aesthetic but physical, sensual, empathetic, spiritual, political, but above all moral: all beings are created equal”</w:t>
      </w:r>
      <w:r w:rsidR="006418D6">
        <w:rPr>
          <w:rStyle w:val="FootnoteReference"/>
          <w:rFonts w:ascii="Times New Roman" w:hAnsi="Times New Roman" w:cs="Times New Roman"/>
          <w:sz w:val="24"/>
        </w:rPr>
        <w:footnoteReference w:id="24"/>
      </w:r>
      <w:r w:rsidR="006418D6">
        <w:rPr>
          <w:rFonts w:ascii="Times New Roman" w:hAnsi="Times New Roman" w:cs="Times New Roman"/>
          <w:sz w:val="24"/>
        </w:rPr>
        <w:t xml:space="preserve"> </w:t>
      </w:r>
      <w:r w:rsidRPr="003914A2">
        <w:rPr>
          <w:rFonts w:ascii="Times New Roman" w:hAnsi="Times New Roman" w:cs="Times New Roman"/>
          <w:sz w:val="24"/>
        </w:rPr>
        <w:t xml:space="preserve"> The awareness of our base animal na</w:t>
      </w:r>
      <w:r w:rsidR="00DB609D" w:rsidRPr="003914A2">
        <w:rPr>
          <w:rFonts w:ascii="Times New Roman" w:hAnsi="Times New Roman" w:cs="Times New Roman"/>
          <w:sz w:val="24"/>
        </w:rPr>
        <w:t>ture can afford us the ability of moral reasoning and decision making with regard to fundamental environmental decisions moving forward.</w:t>
      </w:r>
    </w:p>
    <w:p w:rsidR="006C5FB5" w:rsidRDefault="006C5FB5" w:rsidP="006C5FB5">
      <w:pPr>
        <w:spacing w:line="480" w:lineRule="auto"/>
        <w:ind w:firstLine="432"/>
        <w:rPr>
          <w:rFonts w:ascii="Times New Roman" w:hAnsi="Times New Roman" w:cs="Times New Roman"/>
          <w:sz w:val="24"/>
        </w:rPr>
      </w:pPr>
      <w:r>
        <w:rPr>
          <w:rFonts w:ascii="Times New Roman" w:hAnsi="Times New Roman" w:cs="Times New Roman"/>
          <w:sz w:val="24"/>
        </w:rPr>
        <w:t xml:space="preserve">But what drove these men to these decisions about the world? What influential moment changed them into the men they are today? Additionally, what role does death play into their general decision making? For Aldo Leopold, watching the green fire leave a wolf’s eyes was the epiphany for him. For these two, it seemed that there was no specific moment that transformed their views. Ed Abbey had been a philosophy major at the University of New Mexico. His master’s thesis was based upon anarchism and the mortality of violence; his disdain for all things </w:t>
      </w:r>
      <w:r>
        <w:rPr>
          <w:rFonts w:ascii="Times New Roman" w:hAnsi="Times New Roman" w:cs="Times New Roman"/>
          <w:sz w:val="24"/>
        </w:rPr>
        <w:lastRenderedPageBreak/>
        <w:t xml:space="preserve">technology and capitalist can be found within his interest in anarchism. During Abbey’s time as a park ranger in Arches National Park, Moab, Utah, he developed a deep love for the American Southwest and its creatures. Dave Foreman also worked for a government organization (The Wilderness Society) to help preserve wilderness areas. However, the ineffective nature of these career positions is likely a major reason for their push to more radical forms of activism. </w:t>
      </w:r>
    </w:p>
    <w:p w:rsidR="00A26CC3" w:rsidRDefault="00A26CC3" w:rsidP="006C5FB5">
      <w:pPr>
        <w:spacing w:line="480" w:lineRule="auto"/>
        <w:ind w:firstLine="432"/>
        <w:rPr>
          <w:rFonts w:ascii="Times New Roman" w:hAnsi="Times New Roman" w:cs="Times New Roman"/>
          <w:sz w:val="24"/>
        </w:rPr>
      </w:pPr>
      <w:r>
        <w:rPr>
          <w:rFonts w:ascii="Times New Roman" w:hAnsi="Times New Roman" w:cs="Times New Roman"/>
          <w:sz w:val="24"/>
        </w:rPr>
        <w:t xml:space="preserve">Like Foreman, Abbey argues for biocentrism. He embraces the natural forms of the world and the natural and animalistic forms of the human being. </w:t>
      </w:r>
      <w:r w:rsidR="00B15A63">
        <w:rPr>
          <w:rFonts w:ascii="Times New Roman" w:hAnsi="Times New Roman" w:cs="Times New Roman"/>
          <w:sz w:val="24"/>
        </w:rPr>
        <w:t>His research in college made him the anarchist that built the foundation of the radical environmental movement. Like many environmentalists, he sought ways to help preserve the wild areas. In some instances, he resolved that a distancing from the system causing this destruction was the answer: “If the world of men is truly as ugly, cruel, trivial, unjust and stinking with fraud as it usually appears, and if it is really impossible to make it pleasant and decent, then there remains only one alternative for the honest man: stay home, cultivate your own garden, look to the mountains. (</w:t>
      </w:r>
      <w:r w:rsidR="00B15A63">
        <w:rPr>
          <w:rFonts w:ascii="Times New Roman" w:hAnsi="Times New Roman" w:cs="Times New Roman"/>
          <w:i/>
          <w:sz w:val="24"/>
        </w:rPr>
        <w:t>Withdraw! Withdraw! Withdraw!)</w:t>
      </w:r>
      <w:r w:rsidR="00B15A63">
        <w:rPr>
          <w:rFonts w:ascii="Times New Roman" w:hAnsi="Times New Roman" w:cs="Times New Roman"/>
          <w:sz w:val="24"/>
        </w:rPr>
        <w:t>”</w:t>
      </w:r>
      <w:r w:rsidR="00B15A63">
        <w:rPr>
          <w:rStyle w:val="FootnoteReference"/>
          <w:rFonts w:ascii="Times New Roman" w:hAnsi="Times New Roman" w:cs="Times New Roman"/>
          <w:sz w:val="24"/>
        </w:rPr>
        <w:footnoteReference w:id="25"/>
      </w:r>
      <w:r w:rsidR="00B15A63">
        <w:rPr>
          <w:rFonts w:ascii="Times New Roman" w:hAnsi="Times New Roman" w:cs="Times New Roman"/>
          <w:sz w:val="24"/>
        </w:rPr>
        <w:t xml:space="preserve">. </w:t>
      </w:r>
      <w:r w:rsidR="00B15A63" w:rsidRPr="00B15A63">
        <w:rPr>
          <w:rFonts w:ascii="Times New Roman" w:hAnsi="Times New Roman" w:cs="Times New Roman"/>
          <w:sz w:val="24"/>
        </w:rPr>
        <w:t xml:space="preserve"> </w:t>
      </w:r>
      <w:r w:rsidR="00B15A63">
        <w:rPr>
          <w:rFonts w:ascii="Times New Roman" w:hAnsi="Times New Roman" w:cs="Times New Roman"/>
          <w:sz w:val="24"/>
        </w:rPr>
        <w:t xml:space="preserve">He detests technology and materialism, and advocates for a withdrawal from it, because he sees no way to fix it. </w:t>
      </w:r>
    </w:p>
    <w:p w:rsidR="00E6205C" w:rsidRDefault="00B15A63" w:rsidP="00B15A63">
      <w:pPr>
        <w:spacing w:before="240" w:after="0" w:line="480" w:lineRule="auto"/>
        <w:ind w:firstLine="432"/>
        <w:rPr>
          <w:rFonts w:ascii="Times New Roman" w:hAnsi="Times New Roman" w:cs="Times New Roman"/>
          <w:sz w:val="24"/>
        </w:rPr>
      </w:pPr>
      <w:r>
        <w:rPr>
          <w:rFonts w:ascii="Times New Roman" w:hAnsi="Times New Roman" w:cs="Times New Roman"/>
          <w:sz w:val="24"/>
        </w:rPr>
        <w:t>But d</w:t>
      </w:r>
      <w:r w:rsidR="00D80716">
        <w:rPr>
          <w:rFonts w:ascii="Times New Roman" w:hAnsi="Times New Roman" w:cs="Times New Roman"/>
          <w:sz w:val="24"/>
        </w:rPr>
        <w:t xml:space="preserve">id </w:t>
      </w:r>
      <w:r w:rsidR="00E6205C" w:rsidRPr="00E6205C">
        <w:rPr>
          <w:rFonts w:ascii="Times New Roman" w:hAnsi="Times New Roman" w:cs="Times New Roman"/>
          <w:sz w:val="24"/>
        </w:rPr>
        <w:t>Ed Abbey fear death?</w:t>
      </w:r>
      <w:r w:rsidR="00E6205C">
        <w:rPr>
          <w:rFonts w:ascii="Times New Roman" w:hAnsi="Times New Roman" w:cs="Times New Roman"/>
          <w:sz w:val="24"/>
        </w:rPr>
        <w:t xml:space="preserve"> </w:t>
      </w:r>
      <w:r>
        <w:rPr>
          <w:rFonts w:ascii="Times New Roman" w:hAnsi="Times New Roman" w:cs="Times New Roman"/>
          <w:sz w:val="24"/>
        </w:rPr>
        <w:t xml:space="preserve"> </w:t>
      </w:r>
      <w:r w:rsidR="00D80716">
        <w:rPr>
          <w:rFonts w:ascii="Times New Roman" w:hAnsi="Times New Roman" w:cs="Times New Roman"/>
          <w:sz w:val="24"/>
        </w:rPr>
        <w:t xml:space="preserve">There wasn’t necessarily the heightened threat of environmental factors such as Global Climate Change, but Abbey nonetheless had to deal with death. </w:t>
      </w:r>
      <w:r w:rsidR="00E6205C">
        <w:rPr>
          <w:rFonts w:ascii="Times New Roman" w:hAnsi="Times New Roman" w:cs="Times New Roman"/>
          <w:sz w:val="24"/>
        </w:rPr>
        <w:t>For Abbey, death is a complex topic. He mentions it often, and he goes back and forth in his opinions of it. Ultimately though, he embraces it as the life giving gift that it is.</w:t>
      </w:r>
      <w:r w:rsidR="005538CE">
        <w:rPr>
          <w:rFonts w:ascii="Times New Roman" w:hAnsi="Times New Roman" w:cs="Times New Roman"/>
          <w:sz w:val="24"/>
        </w:rPr>
        <w:t xml:space="preserve"> Abbey praises the mortality of the human race for the purpose it gives us. Death gives humans agency, purpose, motivation, and prevents against boredom. </w:t>
      </w:r>
    </w:p>
    <w:p w:rsidR="008C793D" w:rsidRPr="00583CA6" w:rsidRDefault="008C793D" w:rsidP="008C793D">
      <w:pPr>
        <w:spacing w:before="240" w:after="0" w:line="240" w:lineRule="auto"/>
        <w:ind w:left="432" w:right="432"/>
        <w:rPr>
          <w:rFonts w:ascii="Times New Roman" w:hAnsi="Times New Roman" w:cs="Times New Roman"/>
        </w:rPr>
      </w:pPr>
      <w:r w:rsidRPr="00583CA6">
        <w:rPr>
          <w:rFonts w:ascii="Times New Roman" w:hAnsi="Times New Roman" w:cs="Times New Roman"/>
        </w:rPr>
        <w:lastRenderedPageBreak/>
        <w:t xml:space="preserve">Furthermore, without death, life would lose half its drama. Joy would seem pallid, beauty pale, danger insipid, adventure empty. Our existence would become merely spiritual—off-white and ghostly. Sort of—idyllic but boring… Boredom, in fact, would become the </w:t>
      </w:r>
      <w:r w:rsidRPr="00583CA6">
        <w:rPr>
          <w:rFonts w:ascii="Times New Roman" w:hAnsi="Times New Roman" w:cs="Times New Roman"/>
          <w:i/>
        </w:rPr>
        <w:t>terror</w:t>
      </w:r>
      <w:r w:rsidR="00583CA6">
        <w:rPr>
          <w:rStyle w:val="FootnoteReference"/>
          <w:rFonts w:ascii="Times New Roman" w:hAnsi="Times New Roman" w:cs="Times New Roman"/>
          <w:i/>
        </w:rPr>
        <w:footnoteReference w:id="26"/>
      </w:r>
      <w:r w:rsidRPr="00583CA6">
        <w:rPr>
          <w:rFonts w:ascii="Times New Roman" w:hAnsi="Times New Roman" w:cs="Times New Roman"/>
          <w:i/>
        </w:rPr>
        <w:t xml:space="preserve"> </w:t>
      </w:r>
    </w:p>
    <w:p w:rsidR="00643326" w:rsidRPr="00C921F8" w:rsidRDefault="00643326" w:rsidP="006418D6">
      <w:pPr>
        <w:spacing w:before="240" w:after="0" w:line="480" w:lineRule="auto"/>
        <w:rPr>
          <w:rFonts w:ascii="Times New Roman" w:hAnsi="Times New Roman" w:cs="Times New Roman"/>
          <w:sz w:val="24"/>
        </w:rPr>
      </w:pPr>
      <w:r>
        <w:rPr>
          <w:rFonts w:ascii="Times New Roman" w:hAnsi="Times New Roman" w:cs="Times New Roman"/>
          <w:sz w:val="24"/>
        </w:rPr>
        <w:t xml:space="preserve">It is this reason that Abbey shuns religions and other defenses against death that promise form of immortality. He argues that this immortality serves nothing more than to mediate the fear of death, and after this realization we are left with a dull and boring life. </w:t>
      </w:r>
      <w:r w:rsidR="00C921F8">
        <w:rPr>
          <w:rFonts w:ascii="Times New Roman" w:hAnsi="Times New Roman" w:cs="Times New Roman"/>
          <w:sz w:val="24"/>
        </w:rPr>
        <w:t>His version of death then is a dull state of boredom without new adventures and novel experiences. For him, monogamy in all forms is unhuman, or at least not masculine. Abbey talks extensively</w:t>
      </w:r>
      <w:r w:rsidR="00583CA6">
        <w:rPr>
          <w:rFonts w:ascii="Times New Roman" w:hAnsi="Times New Roman" w:cs="Times New Roman"/>
          <w:sz w:val="24"/>
        </w:rPr>
        <w:t xml:space="preserve"> in his many journal entries</w:t>
      </w:r>
      <w:r w:rsidR="00C921F8">
        <w:rPr>
          <w:rFonts w:ascii="Times New Roman" w:hAnsi="Times New Roman" w:cs="Times New Roman"/>
          <w:sz w:val="24"/>
        </w:rPr>
        <w:t xml:space="preserve"> about th</w:t>
      </w:r>
      <w:r w:rsidR="00583CA6">
        <w:rPr>
          <w:rFonts w:ascii="Times New Roman" w:hAnsi="Times New Roman" w:cs="Times New Roman"/>
          <w:sz w:val="24"/>
        </w:rPr>
        <w:t>is need for new experiences, including</w:t>
      </w:r>
      <w:r w:rsidR="00C921F8">
        <w:rPr>
          <w:rFonts w:ascii="Times New Roman" w:hAnsi="Times New Roman" w:cs="Times New Roman"/>
          <w:sz w:val="24"/>
        </w:rPr>
        <w:t xml:space="preserve"> sexual partners. </w:t>
      </w:r>
      <w:r w:rsidR="00583CA6">
        <w:rPr>
          <w:rFonts w:ascii="Times New Roman" w:hAnsi="Times New Roman" w:cs="Times New Roman"/>
          <w:sz w:val="24"/>
        </w:rPr>
        <w:t>So to answer the question, yes, Abbey fears death as all do. However, he does not fear his own mortality. Instead, he fears the boredom of a controlled and planned future. Death is the absence of life, and new human experiences are his source of life.</w:t>
      </w:r>
    </w:p>
    <w:p w:rsidR="00583CA6" w:rsidRPr="00E6205C" w:rsidRDefault="00583CA6" w:rsidP="00583CA6">
      <w:pPr>
        <w:spacing w:before="240" w:after="0" w:line="240" w:lineRule="auto"/>
        <w:ind w:left="432" w:right="432"/>
        <w:rPr>
          <w:rFonts w:ascii="Times New Roman" w:hAnsi="Times New Roman" w:cs="Times New Roman"/>
        </w:rPr>
      </w:pPr>
      <w:r>
        <w:rPr>
          <w:rFonts w:ascii="Times New Roman" w:hAnsi="Times New Roman" w:cs="Times New Roman"/>
        </w:rPr>
        <w:t>Most men fear death, and resist it, and invent pathetic, vain consolations to outwit death. But it is possible to accept the idea of one’s own death, without embracing it, by seeing the death of the individual as an intrinsic, essential, natural part of the great life process</w:t>
      </w:r>
      <w:r>
        <w:rPr>
          <w:rStyle w:val="FootnoteReference"/>
          <w:rFonts w:ascii="Times New Roman" w:hAnsi="Times New Roman" w:cs="Times New Roman"/>
        </w:rPr>
        <w:footnoteReference w:id="27"/>
      </w:r>
    </w:p>
    <w:p w:rsidR="00A26CC3" w:rsidRPr="00303CB2" w:rsidRDefault="00D80716" w:rsidP="00D80716">
      <w:pPr>
        <w:spacing w:before="240" w:after="0" w:line="480" w:lineRule="auto"/>
        <w:ind w:right="432"/>
        <w:rPr>
          <w:rFonts w:ascii="Times New Roman" w:hAnsi="Times New Roman" w:cs="Times New Roman"/>
          <w:sz w:val="24"/>
        </w:rPr>
      </w:pPr>
      <w:r>
        <w:rPr>
          <w:rFonts w:ascii="Times New Roman" w:hAnsi="Times New Roman" w:cs="Times New Roman"/>
          <w:sz w:val="24"/>
        </w:rPr>
        <w:t>Abbey is not fearful of his own mortality, and that fact enables him to make decisions holistically, on the behalf of the Earth. This ability is not commonplace; as a matter of fact, it is very rare. Abbey’s ability to overcome the fear of death is rooted in his ability to realize that he is merely a member of the Earth community, and not a divine being for who the Earth was built to provide for. Ron Arnold, an author and activist against the environmental movement, struggles with the notions of death that Abbey and Foreman do, and his perspectives on the environmental philosophy debate provide an excellent contrast to the monkey-wrenchers.</w:t>
      </w:r>
    </w:p>
    <w:p w:rsidR="006C5FB5" w:rsidRDefault="006C5FB5" w:rsidP="00347FF8">
      <w:pPr>
        <w:spacing w:line="480" w:lineRule="auto"/>
        <w:ind w:right="288"/>
        <w:rPr>
          <w:rFonts w:ascii="Times New Roman" w:hAnsi="Times New Roman" w:cs="Times New Roman"/>
          <w:b/>
          <w:sz w:val="24"/>
        </w:rPr>
      </w:pPr>
    </w:p>
    <w:p w:rsidR="00347FF8" w:rsidRPr="00347FF8" w:rsidRDefault="00347FF8" w:rsidP="00347FF8">
      <w:pPr>
        <w:spacing w:line="480" w:lineRule="auto"/>
        <w:ind w:right="288"/>
        <w:rPr>
          <w:rFonts w:ascii="Times New Roman" w:hAnsi="Times New Roman" w:cs="Times New Roman"/>
          <w:b/>
          <w:sz w:val="24"/>
        </w:rPr>
      </w:pPr>
      <w:r>
        <w:rPr>
          <w:rFonts w:ascii="Times New Roman" w:hAnsi="Times New Roman" w:cs="Times New Roman"/>
          <w:b/>
          <w:sz w:val="24"/>
        </w:rPr>
        <w:lastRenderedPageBreak/>
        <w:t>Ron Arnold</w:t>
      </w:r>
    </w:p>
    <w:p w:rsidR="00347FF8" w:rsidRPr="003914A2" w:rsidRDefault="00347FF8" w:rsidP="00347FF8">
      <w:pPr>
        <w:spacing w:line="480" w:lineRule="auto"/>
        <w:ind w:right="288" w:firstLine="288"/>
        <w:rPr>
          <w:rFonts w:ascii="Times New Roman" w:hAnsi="Times New Roman" w:cs="Times New Roman"/>
          <w:sz w:val="24"/>
        </w:rPr>
      </w:pPr>
      <w:r w:rsidRPr="003914A2">
        <w:rPr>
          <w:rFonts w:ascii="Times New Roman" w:hAnsi="Times New Roman" w:cs="Times New Roman"/>
          <w:sz w:val="24"/>
        </w:rPr>
        <w:t xml:space="preserve">Ron Arnold, the author of </w:t>
      </w:r>
      <w:r w:rsidRPr="003914A2">
        <w:rPr>
          <w:rFonts w:ascii="Times New Roman" w:hAnsi="Times New Roman" w:cs="Times New Roman"/>
          <w:i/>
          <w:sz w:val="24"/>
        </w:rPr>
        <w:t xml:space="preserve">Ecoterror: The Violent Agenda to Save Nature; The World of the Unabomber </w:t>
      </w:r>
      <w:r w:rsidRPr="003914A2">
        <w:rPr>
          <w:rFonts w:ascii="Times New Roman" w:hAnsi="Times New Roman" w:cs="Times New Roman"/>
          <w:sz w:val="24"/>
        </w:rPr>
        <w:t>is not the staunch conservative who is against environmental values that I assumed him to be. Although his book attacks radical environmentalists and the destructive vigilantes that sprouted from the birth of their movement, he conducts an intelligent and thought provoking conversation with the fundamentals of deep ecology, which the radical environmental movement is derived from. Arnold is also clear about his own ideology and worldview:</w:t>
      </w:r>
    </w:p>
    <w:p w:rsidR="00347FF8" w:rsidRPr="003914A2" w:rsidRDefault="00347FF8" w:rsidP="00347FF8">
      <w:pPr>
        <w:spacing w:line="240" w:lineRule="auto"/>
        <w:ind w:left="288" w:right="288"/>
        <w:rPr>
          <w:rFonts w:ascii="Times New Roman" w:hAnsi="Times New Roman" w:cs="Times New Roman"/>
        </w:rPr>
      </w:pPr>
      <w:r w:rsidRPr="003914A2">
        <w:rPr>
          <w:rFonts w:ascii="Times New Roman" w:hAnsi="Times New Roman" w:cs="Times New Roman"/>
        </w:rPr>
        <w:t>‘My worldview is to preserve the project of modernity,’ I said. Asked what this means and how it plays out, I went through the ve</w:t>
      </w:r>
      <w:r>
        <w:rPr>
          <w:rFonts w:ascii="Times New Roman" w:hAnsi="Times New Roman" w:cs="Times New Roman"/>
        </w:rPr>
        <w:t>r</w:t>
      </w:r>
      <w:r w:rsidRPr="003914A2">
        <w:rPr>
          <w:rFonts w:ascii="Times New Roman" w:hAnsi="Times New Roman" w:cs="Times New Roman"/>
        </w:rPr>
        <w:t>y intellectual storehouse of science and technology that supports modern industrial civilization. Modernity is more than just the technology, it is also the science, the knowledge that undergirds it. And it’s more than that: the spirit of adventure, curiosity, daring and achievement it excites. I acknowledged that industrialism as presently constituted is not working—it still needs to make more breakthroughs, close more loops in its systems, create more zero pollution plants for heavy industry, find materials that stretch resources, bring people into direct control. Unlike many radical ecoactivists, who believe it is time to abandon industrialism in favor of a profoundly different system</w:t>
      </w:r>
      <w:r w:rsidRPr="003914A2">
        <w:rPr>
          <w:rStyle w:val="FootnoteReference"/>
          <w:rFonts w:ascii="Times New Roman" w:hAnsi="Times New Roman" w:cs="Times New Roman"/>
        </w:rPr>
        <w:footnoteReference w:id="28"/>
      </w:r>
    </w:p>
    <w:p w:rsidR="00F81024" w:rsidRDefault="00347FF8" w:rsidP="00347FF8">
      <w:pPr>
        <w:spacing w:line="480" w:lineRule="auto"/>
        <w:ind w:firstLine="720"/>
        <w:rPr>
          <w:rFonts w:ascii="Times New Roman" w:hAnsi="Times New Roman" w:cs="Times New Roman"/>
          <w:sz w:val="24"/>
        </w:rPr>
      </w:pPr>
      <w:r w:rsidRPr="003914A2">
        <w:rPr>
          <w:rFonts w:ascii="Times New Roman" w:hAnsi="Times New Roman" w:cs="Times New Roman"/>
          <w:sz w:val="24"/>
        </w:rPr>
        <w:t xml:space="preserve"> Arnold’s argument is well thought out, intelligent, and supported by facts and high level thinking. He is objective enough in his analysis to get down to the root of the radical environmentalists’ mental processes. He sees their desire for primitivism. Their actions of activism are essentially a response to their disgust with industrial civilization. They see primitive societies as ideal because they put the health of the earth first. Primitivists value the struggle that one had to overcome for the basic needs of life: food, water, shelter, etc. Arnold eloquently diagnoses the hierarchy of needs with help from psychologist Abraham Moslow, and how these needs have transformed through the trajectory of industrial advancement. Moslow says that the structure of capitalism has not only made our basic needs too readily available, in the process, it </w:t>
      </w:r>
      <w:r w:rsidRPr="003914A2">
        <w:rPr>
          <w:rFonts w:ascii="Times New Roman" w:hAnsi="Times New Roman" w:cs="Times New Roman"/>
          <w:sz w:val="24"/>
        </w:rPr>
        <w:lastRenderedPageBreak/>
        <w:t>has allowed us to become numb to these needs and make us desire a higher set of needs: “These new higher level needs are non-material and arise in a more or less regular order. They progress from the need for love, for a sense of belonging, for self-esteem, and for ‘self-actualization’—to be all that one can be”</w:t>
      </w:r>
      <w:r w:rsidRPr="003914A2">
        <w:rPr>
          <w:rStyle w:val="FootnoteReference"/>
          <w:rFonts w:ascii="Times New Roman" w:hAnsi="Times New Roman" w:cs="Times New Roman"/>
          <w:sz w:val="24"/>
        </w:rPr>
        <w:footnoteReference w:id="29"/>
      </w:r>
      <w:r w:rsidRPr="003914A2">
        <w:rPr>
          <w:rFonts w:ascii="Times New Roman" w:hAnsi="Times New Roman" w:cs="Times New Roman"/>
          <w:sz w:val="24"/>
        </w:rPr>
        <w:t xml:space="preserve">. Arnold goes on to talk about how it then transforms into a need for the aesthetic once these secondary needs are met. The flaw that I see in Arnold’s argument is the argument that civilization is necessary for these higher classes of needs. He thinks that civilization is an undeniably better lifestyle than primitive societies. </w:t>
      </w:r>
    </w:p>
    <w:p w:rsidR="00347FF8" w:rsidRPr="003914A2" w:rsidRDefault="00347FF8" w:rsidP="00F81024">
      <w:pPr>
        <w:spacing w:line="480" w:lineRule="auto"/>
        <w:ind w:firstLine="720"/>
        <w:rPr>
          <w:rFonts w:ascii="Times New Roman" w:hAnsi="Times New Roman" w:cs="Times New Roman"/>
          <w:sz w:val="24"/>
        </w:rPr>
      </w:pPr>
      <w:r w:rsidRPr="003914A2">
        <w:rPr>
          <w:rFonts w:ascii="Times New Roman" w:hAnsi="Times New Roman" w:cs="Times New Roman"/>
          <w:sz w:val="24"/>
        </w:rPr>
        <w:t xml:space="preserve">However, Marshall Sahlins would argue the opposite in his </w:t>
      </w:r>
      <w:r w:rsidRPr="003914A2">
        <w:rPr>
          <w:rFonts w:ascii="Times New Roman" w:hAnsi="Times New Roman" w:cs="Times New Roman"/>
          <w:i/>
          <w:sz w:val="24"/>
        </w:rPr>
        <w:t xml:space="preserve">Stone Age Economics. </w:t>
      </w:r>
      <w:r w:rsidRPr="003914A2">
        <w:rPr>
          <w:rFonts w:ascii="Times New Roman" w:hAnsi="Times New Roman" w:cs="Times New Roman"/>
          <w:sz w:val="24"/>
        </w:rPr>
        <w:t>Sahlins describes in great detail the ways that a hunter gatherer society thrived. He does a great job discrediting the notion that the hunter gatherer lifestyle was a lifestyle that was stuck and was limited by their constant search for food</w:t>
      </w:r>
      <w:r w:rsidR="00F81024">
        <w:rPr>
          <w:rFonts w:ascii="Times New Roman" w:hAnsi="Times New Roman" w:cs="Times New Roman"/>
          <w:sz w:val="24"/>
        </w:rPr>
        <w:t xml:space="preserve">. </w:t>
      </w:r>
      <w:r w:rsidRPr="003914A2">
        <w:rPr>
          <w:rFonts w:ascii="Times New Roman" w:hAnsi="Times New Roman" w:cs="Times New Roman"/>
          <w:sz w:val="24"/>
        </w:rPr>
        <w:t xml:space="preserve">Sahlins </w:t>
      </w:r>
      <w:r>
        <w:rPr>
          <w:rFonts w:ascii="Times New Roman" w:hAnsi="Times New Roman" w:cs="Times New Roman"/>
          <w:sz w:val="24"/>
        </w:rPr>
        <w:t>analyzes th</w:t>
      </w:r>
      <w:r w:rsidRPr="003914A2">
        <w:rPr>
          <w:rFonts w:ascii="Times New Roman" w:hAnsi="Times New Roman" w:cs="Times New Roman"/>
          <w:sz w:val="24"/>
        </w:rPr>
        <w:t>e physical hours that Paleolithic groups actually put into the hunting and gathering of food. He used the example of the Dobe Bushmen to illustrate this point. “For each adult worker, this comes to about two and one-half days labor per week… A ‘day’s work’ was about six hours; hence the Dobe work week is approximately 15 hours, or an average of 2 hours and 9 minutes per day”</w:t>
      </w:r>
      <w:r w:rsidRPr="003914A2">
        <w:rPr>
          <w:rStyle w:val="FootnoteReference"/>
          <w:rFonts w:ascii="Times New Roman" w:hAnsi="Times New Roman" w:cs="Times New Roman"/>
          <w:sz w:val="24"/>
        </w:rPr>
        <w:footnoteReference w:id="30"/>
      </w:r>
      <w:r w:rsidRPr="003914A2">
        <w:rPr>
          <w:rFonts w:ascii="Times New Roman" w:hAnsi="Times New Roman" w:cs="Times New Roman"/>
          <w:sz w:val="24"/>
        </w:rPr>
        <w:t xml:space="preserve">. </w:t>
      </w:r>
      <w:r>
        <w:rPr>
          <w:rFonts w:ascii="Times New Roman" w:hAnsi="Times New Roman" w:cs="Times New Roman"/>
          <w:sz w:val="24"/>
        </w:rPr>
        <w:t>D</w:t>
      </w:r>
      <w:r w:rsidRPr="003914A2">
        <w:rPr>
          <w:rFonts w:ascii="Times New Roman" w:hAnsi="Times New Roman" w:cs="Times New Roman"/>
          <w:sz w:val="24"/>
        </w:rPr>
        <w:t>espite popular opinion, most Paleolithic societies not only are not constantly in a search for food and in fact have plenty of leisure time, they also have a surplus of food. “The daily-per capita subsistence yield for the Dobe Bushmen was 2,140 calories. However, taking into account body weight, normal activities, and the age-sex composition of the Dobe population, Lee estimates the people require only 1,975 calories per capita… ‘The conclusion can be drawn that the Bushmen do not lead a substandard existence on the edge of starvation as has been commonly supposed’”</w:t>
      </w:r>
      <w:r w:rsidRPr="003914A2">
        <w:rPr>
          <w:rStyle w:val="FootnoteReference"/>
          <w:rFonts w:ascii="Times New Roman" w:hAnsi="Times New Roman" w:cs="Times New Roman"/>
          <w:sz w:val="24"/>
        </w:rPr>
        <w:footnoteReference w:id="31"/>
      </w:r>
      <w:r w:rsidRPr="003914A2">
        <w:rPr>
          <w:rFonts w:ascii="Times New Roman" w:hAnsi="Times New Roman" w:cs="Times New Roman"/>
          <w:sz w:val="24"/>
        </w:rPr>
        <w:t xml:space="preserve">. </w:t>
      </w:r>
      <w:r w:rsidRPr="003914A2">
        <w:rPr>
          <w:rFonts w:ascii="Times New Roman" w:hAnsi="Times New Roman" w:cs="Times New Roman"/>
          <w:sz w:val="24"/>
        </w:rPr>
        <w:lastRenderedPageBreak/>
        <w:t xml:space="preserve">Sahlins’ article not only diagnoses the leisurely hunter gatherer lifestyle, he also through his argument reveals the true benefit that separates them from modern capitalistic lifestyle: a lack of need. </w:t>
      </w:r>
    </w:p>
    <w:p w:rsidR="00347FF8" w:rsidRDefault="00347FF8" w:rsidP="00347FF8">
      <w:pPr>
        <w:spacing w:before="240" w:after="0" w:line="480" w:lineRule="auto"/>
        <w:ind w:firstLine="720"/>
        <w:rPr>
          <w:rFonts w:ascii="Times New Roman" w:hAnsi="Times New Roman" w:cs="Times New Roman"/>
          <w:sz w:val="24"/>
        </w:rPr>
      </w:pPr>
      <w:r w:rsidRPr="003914A2">
        <w:rPr>
          <w:rFonts w:ascii="Times New Roman" w:hAnsi="Times New Roman" w:cs="Times New Roman"/>
          <w:sz w:val="24"/>
        </w:rPr>
        <w:t xml:space="preserve"> Not only did a “primitive” hunter gatherer society provide the basic needs of the human existence, it also brought all of the secondary and tertiary needs that Moslow talks about. Instead of getting satisfaction from material wealth that often is never satisfied because wealth has unlimited potential, hunters and gatherers were able to achieve high levels of self-esteem. They were not only responsible for their own food production, but they also were an integral part of a cohesive community that depended on each other for basic needs and beyond. Together, they provided each other and themselves a sense of community, self-esteem for group and individual achievements, not to mention the ability that this society had to achieve the need of the aesthetic. These societies depended on nature and were constantly immersed in it. Their intimacy with the natural flora and fauna is something our generation will never be able to fathom or ever experience in our wildest dreams. This need for the aesthetic that Moslow talks about is a legitimate need</w:t>
      </w:r>
      <w:r>
        <w:rPr>
          <w:rFonts w:ascii="Times New Roman" w:hAnsi="Times New Roman" w:cs="Times New Roman"/>
          <w:sz w:val="24"/>
        </w:rPr>
        <w:t>, and hunter gatherers shared an abundance of it and lived among it</w:t>
      </w:r>
      <w:r w:rsidRPr="003914A2">
        <w:rPr>
          <w:rFonts w:ascii="Times New Roman" w:hAnsi="Times New Roman" w:cs="Times New Roman"/>
          <w:sz w:val="24"/>
        </w:rPr>
        <w:t>! Sander Koole and Agnes Van den Berg mention the benefits that humans get from nature: “Wilderness often elicits very positive reactions in people. People generally find wilderness much more beautiful than cultivated nature (Hartig &amp; Evans, 1993; Van den Berg, 2003). Moreover, exposure to wilderness can promote both physical and psychological well-being”</w:t>
      </w:r>
      <w:r w:rsidRPr="00CD250F">
        <w:rPr>
          <w:rStyle w:val="FootnoteReference"/>
          <w:rFonts w:ascii="Times New Roman" w:hAnsi="Times New Roman" w:cs="Times New Roman"/>
          <w:sz w:val="24"/>
        </w:rPr>
        <w:t xml:space="preserve"> </w:t>
      </w:r>
      <w:r w:rsidRPr="003914A2">
        <w:rPr>
          <w:rStyle w:val="FootnoteReference"/>
          <w:rFonts w:ascii="Times New Roman" w:hAnsi="Times New Roman" w:cs="Times New Roman"/>
          <w:sz w:val="24"/>
        </w:rPr>
        <w:footnoteReference w:id="32"/>
      </w:r>
      <w:r w:rsidRPr="003914A2">
        <w:rPr>
          <w:rFonts w:ascii="Times New Roman" w:hAnsi="Times New Roman" w:cs="Times New Roman"/>
          <w:sz w:val="24"/>
        </w:rPr>
        <w:t xml:space="preserve">. </w:t>
      </w:r>
    </w:p>
    <w:p w:rsidR="00895E74" w:rsidRPr="003914A2" w:rsidRDefault="00DB609D" w:rsidP="00DF669D">
      <w:pPr>
        <w:spacing w:before="240" w:after="0" w:line="480" w:lineRule="auto"/>
        <w:ind w:firstLine="288"/>
        <w:rPr>
          <w:rFonts w:ascii="Times New Roman" w:hAnsi="Times New Roman" w:cs="Times New Roman"/>
          <w:sz w:val="24"/>
        </w:rPr>
      </w:pPr>
      <w:r w:rsidRPr="003914A2">
        <w:rPr>
          <w:rFonts w:ascii="Times New Roman" w:hAnsi="Times New Roman" w:cs="Times New Roman"/>
          <w:sz w:val="24"/>
        </w:rPr>
        <w:t xml:space="preserve"> </w:t>
      </w:r>
      <w:r w:rsidR="00895E74" w:rsidRPr="003914A2">
        <w:rPr>
          <w:rFonts w:ascii="Times New Roman" w:hAnsi="Times New Roman" w:cs="Times New Roman"/>
          <w:sz w:val="24"/>
        </w:rPr>
        <w:t xml:space="preserve">Ron Arnold’s </w:t>
      </w:r>
      <w:r w:rsidR="00895E74" w:rsidRPr="003914A2">
        <w:rPr>
          <w:rFonts w:ascii="Times New Roman" w:hAnsi="Times New Roman" w:cs="Times New Roman"/>
          <w:i/>
          <w:sz w:val="24"/>
        </w:rPr>
        <w:t>Ecoterror</w:t>
      </w:r>
      <w:r w:rsidR="00895E74" w:rsidRPr="003914A2">
        <w:rPr>
          <w:rFonts w:ascii="Times New Roman" w:hAnsi="Times New Roman" w:cs="Times New Roman"/>
          <w:sz w:val="24"/>
        </w:rPr>
        <w:t xml:space="preserve"> comes to terms with the philosophy of deep ecologists and the fundamentals of most radical environmentalists. Although much of his book directly attempts to </w:t>
      </w:r>
      <w:r w:rsidR="00895E74" w:rsidRPr="003914A2">
        <w:rPr>
          <w:rFonts w:ascii="Times New Roman" w:hAnsi="Times New Roman" w:cs="Times New Roman"/>
          <w:sz w:val="24"/>
        </w:rPr>
        <w:lastRenderedPageBreak/>
        <w:t>discount the radical environmentalist movement, his conclusion talks about the vision of their cause and we find out that Arnold is not very different from these activists:</w:t>
      </w:r>
    </w:p>
    <w:p w:rsidR="00895E74" w:rsidRPr="003914A2" w:rsidRDefault="00895E74" w:rsidP="00895E74">
      <w:pPr>
        <w:spacing w:before="240" w:after="0" w:line="240" w:lineRule="auto"/>
        <w:ind w:left="288" w:right="288"/>
        <w:rPr>
          <w:rFonts w:ascii="Times New Roman" w:hAnsi="Times New Roman" w:cs="Times New Roman"/>
        </w:rPr>
      </w:pPr>
      <w:r w:rsidRPr="003914A2">
        <w:rPr>
          <w:rFonts w:ascii="Times New Roman" w:hAnsi="Times New Roman" w:cs="Times New Roman"/>
        </w:rPr>
        <w:t>We can see the roots of Deep Ecology clearly in primitivism, as well as the behavior of radical environmentalists, including animal rights activist</w:t>
      </w:r>
      <w:r w:rsidR="00EA3877" w:rsidRPr="003914A2">
        <w:rPr>
          <w:rFonts w:ascii="Times New Roman" w:hAnsi="Times New Roman" w:cs="Times New Roman"/>
        </w:rPr>
        <w:t>s</w:t>
      </w:r>
      <w:r w:rsidRPr="003914A2">
        <w:rPr>
          <w:rFonts w:ascii="Times New Roman" w:hAnsi="Times New Roman" w:cs="Times New Roman"/>
        </w:rPr>
        <w:t>. But primitivism is not the exclusive domain of radicals. Primitivism dwells in all of us. We each wear civilization more or less uneasily. Change is the most difficult aspect of existence of many. It is not difficult to feel what the radical environmentalist feels</w:t>
      </w:r>
      <w:r w:rsidR="0018604F" w:rsidRPr="003914A2">
        <w:rPr>
          <w:rStyle w:val="FootnoteReference"/>
          <w:rFonts w:ascii="Times New Roman" w:hAnsi="Times New Roman" w:cs="Times New Roman"/>
        </w:rPr>
        <w:footnoteReference w:id="33"/>
      </w:r>
    </w:p>
    <w:p w:rsidR="009D6BA5" w:rsidRPr="003914A2" w:rsidRDefault="00EA3877" w:rsidP="00593C0C">
      <w:pPr>
        <w:spacing w:before="240" w:after="0" w:line="480" w:lineRule="auto"/>
        <w:rPr>
          <w:rFonts w:ascii="Times New Roman" w:hAnsi="Times New Roman" w:cs="Times New Roman"/>
          <w:sz w:val="24"/>
        </w:rPr>
      </w:pPr>
      <w:r w:rsidRPr="003914A2">
        <w:rPr>
          <w:rFonts w:ascii="Times New Roman" w:hAnsi="Times New Roman" w:cs="Times New Roman"/>
          <w:sz w:val="24"/>
        </w:rPr>
        <w:t>Arnold acknowledges the reservations he has with a capitalistic society.</w:t>
      </w:r>
      <w:r w:rsidR="004F23E6" w:rsidRPr="003914A2">
        <w:rPr>
          <w:rFonts w:ascii="Times New Roman" w:hAnsi="Times New Roman" w:cs="Times New Roman"/>
          <w:sz w:val="24"/>
        </w:rPr>
        <w:t xml:space="preserve"> </w:t>
      </w:r>
      <w:r w:rsidR="009D6BA5" w:rsidRPr="003914A2">
        <w:rPr>
          <w:rFonts w:ascii="Times New Roman" w:hAnsi="Times New Roman" w:cs="Times New Roman"/>
          <w:sz w:val="24"/>
        </w:rPr>
        <w:t>He is clear that civilization isn’t perfect and hasn’t reached a level of sustainable compatibility with the environment. Arnold recalls his experience</w:t>
      </w:r>
      <w:r w:rsidR="00F004FC" w:rsidRPr="003914A2">
        <w:rPr>
          <w:rFonts w:ascii="Times New Roman" w:hAnsi="Times New Roman" w:cs="Times New Roman"/>
          <w:sz w:val="24"/>
        </w:rPr>
        <w:t xml:space="preserve"> discussing his personal philosophy on environmental issues</w:t>
      </w:r>
      <w:r w:rsidR="009D6BA5" w:rsidRPr="003914A2">
        <w:rPr>
          <w:rFonts w:ascii="Times New Roman" w:hAnsi="Times New Roman" w:cs="Times New Roman"/>
          <w:sz w:val="24"/>
        </w:rPr>
        <w:t xml:space="preserve"> at a 1995 Public Interest Environmental Law Conference near the campus of the University of Oregon:</w:t>
      </w:r>
    </w:p>
    <w:p w:rsidR="009D6BA5" w:rsidRPr="003914A2" w:rsidRDefault="009D6BA5" w:rsidP="009D6BA5">
      <w:pPr>
        <w:spacing w:line="240" w:lineRule="auto"/>
        <w:ind w:left="288" w:right="288"/>
        <w:rPr>
          <w:rFonts w:ascii="Times New Roman" w:hAnsi="Times New Roman" w:cs="Times New Roman"/>
          <w:sz w:val="24"/>
        </w:rPr>
      </w:pPr>
      <w:r w:rsidRPr="003914A2">
        <w:rPr>
          <w:rFonts w:ascii="Times New Roman" w:hAnsi="Times New Roman" w:cs="Times New Roman"/>
        </w:rPr>
        <w:t>The project of modernity, I reminded them, created the sciences of genetics, ecology and evolution that brought them to their policies of biocentrism, biodiversity and the unmaking of industrial civilization. By destroying modernity, they would destroy their own frame of reference. The project of modernity has to do with how to make industrial civilization benign or helpful. We are learning ways to do more with less, to be more careful in supplying our needs, to think in new ways that put it all together in productive harmony. However, I admitted, ‘We don’t know how to do that yet. But I don’t want to give it up for something less. We will learn—and I don’t believe that civilization is destroying the world’</w:t>
      </w:r>
      <w:r w:rsidRPr="003914A2">
        <w:rPr>
          <w:rStyle w:val="FootnoteReference"/>
          <w:rFonts w:ascii="Times New Roman" w:hAnsi="Times New Roman" w:cs="Times New Roman"/>
        </w:rPr>
        <w:footnoteReference w:id="34"/>
      </w:r>
    </w:p>
    <w:p w:rsidR="00F81024" w:rsidRDefault="009D6BA5" w:rsidP="00593C0C">
      <w:pPr>
        <w:spacing w:before="240" w:after="0" w:line="480" w:lineRule="auto"/>
        <w:rPr>
          <w:rFonts w:ascii="Times New Roman" w:hAnsi="Times New Roman" w:cs="Times New Roman"/>
          <w:sz w:val="24"/>
        </w:rPr>
      </w:pPr>
      <w:r w:rsidRPr="003914A2">
        <w:rPr>
          <w:rFonts w:ascii="Times New Roman" w:hAnsi="Times New Roman" w:cs="Times New Roman"/>
          <w:sz w:val="24"/>
        </w:rPr>
        <w:t>Despite this admission of civilization’s faults,</w:t>
      </w:r>
      <w:r w:rsidR="00F004FC" w:rsidRPr="003914A2">
        <w:rPr>
          <w:rFonts w:ascii="Times New Roman" w:hAnsi="Times New Roman" w:cs="Times New Roman"/>
          <w:sz w:val="24"/>
        </w:rPr>
        <w:t xml:space="preserve"> and the inability of civilization to come up with solutions for this existential issue, yet</w:t>
      </w:r>
      <w:r w:rsidRPr="003914A2">
        <w:rPr>
          <w:rFonts w:ascii="Times New Roman" w:hAnsi="Times New Roman" w:cs="Times New Roman"/>
          <w:sz w:val="24"/>
        </w:rPr>
        <w:t xml:space="preserve"> he still maintains that civilization provides a higher quality of life! I don’t </w:t>
      </w:r>
      <w:r w:rsidR="00F004FC" w:rsidRPr="003914A2">
        <w:rPr>
          <w:rFonts w:ascii="Times New Roman" w:hAnsi="Times New Roman" w:cs="Times New Roman"/>
          <w:sz w:val="24"/>
        </w:rPr>
        <w:t>understand how Arnold can be so objective and reasonable about the failings of society and continue to defend it. Why does he need</w:t>
      </w:r>
      <w:r w:rsidRPr="003914A2">
        <w:rPr>
          <w:rFonts w:ascii="Times New Roman" w:hAnsi="Times New Roman" w:cs="Times New Roman"/>
          <w:sz w:val="24"/>
        </w:rPr>
        <w:t xml:space="preserve"> </w:t>
      </w:r>
      <w:r w:rsidR="00F004FC" w:rsidRPr="003914A2">
        <w:rPr>
          <w:rFonts w:ascii="Times New Roman" w:hAnsi="Times New Roman" w:cs="Times New Roman"/>
          <w:sz w:val="24"/>
        </w:rPr>
        <w:t>“electricity and airplanes and highways and pharmaceuticals and cities and agriculture and written language”</w:t>
      </w:r>
      <w:r w:rsidR="00F004FC" w:rsidRPr="003914A2">
        <w:rPr>
          <w:rStyle w:val="FootnoteReference"/>
          <w:rFonts w:ascii="Times New Roman" w:hAnsi="Times New Roman" w:cs="Times New Roman"/>
          <w:sz w:val="24"/>
        </w:rPr>
        <w:footnoteReference w:id="35"/>
      </w:r>
      <w:r w:rsidR="00F004FC" w:rsidRPr="003914A2">
        <w:rPr>
          <w:rFonts w:ascii="Times New Roman" w:hAnsi="Times New Roman" w:cs="Times New Roman"/>
          <w:sz w:val="24"/>
        </w:rPr>
        <w:t>?</w:t>
      </w:r>
      <w:r w:rsidR="003B3FBA" w:rsidRPr="003914A2">
        <w:rPr>
          <w:rFonts w:ascii="Times New Roman" w:hAnsi="Times New Roman" w:cs="Times New Roman"/>
          <w:sz w:val="24"/>
        </w:rPr>
        <w:t xml:space="preserve"> What do these technological and industrial products of civilization do for Arnold? His extensive knowledge of the arguments of deep ecologists and radical environmentalists seem to indicate that he is aware of the threat of </w:t>
      </w:r>
      <w:r w:rsidR="003B3FBA" w:rsidRPr="003914A2">
        <w:rPr>
          <w:rFonts w:ascii="Times New Roman" w:hAnsi="Times New Roman" w:cs="Times New Roman"/>
          <w:sz w:val="24"/>
        </w:rPr>
        <w:lastRenderedPageBreak/>
        <w:t>civilization. Instead, he seems adamant that civilization is still being perfected and will eventually be at a point where we can have the best of both worlds; the technological value of civilization as well as the sustainable practices that will ensure for the continued prosperity of the Earth’s inhabitants.</w:t>
      </w:r>
    </w:p>
    <w:p w:rsidR="003B3FBA" w:rsidRPr="003914A2" w:rsidRDefault="003B3FBA" w:rsidP="00F81024">
      <w:pPr>
        <w:spacing w:before="240" w:after="0" w:line="480" w:lineRule="auto"/>
        <w:ind w:firstLine="288"/>
        <w:rPr>
          <w:rFonts w:ascii="Times New Roman" w:hAnsi="Times New Roman" w:cs="Times New Roman"/>
          <w:sz w:val="24"/>
        </w:rPr>
      </w:pPr>
      <w:r w:rsidRPr="003914A2">
        <w:rPr>
          <w:rFonts w:ascii="Times New Roman" w:hAnsi="Times New Roman" w:cs="Times New Roman"/>
          <w:sz w:val="24"/>
        </w:rPr>
        <w:t xml:space="preserve"> However, in what world can we assume that this </w:t>
      </w:r>
      <w:r w:rsidR="008A3277" w:rsidRPr="003914A2">
        <w:rPr>
          <w:rFonts w:ascii="Times New Roman" w:hAnsi="Times New Roman" w:cs="Times New Roman"/>
          <w:sz w:val="24"/>
        </w:rPr>
        <w:t xml:space="preserve">scenario is a reality? The amount of changes that would have to be made to the way people live their lives would have to drastically change in order to comply with sustainable practices in the purest sense of the word. Even as it is now, with the continuous efforts to reach the maximum efficiency in the exploitation of the Earth’s resources, we are still not able to feed everyone. Arnold argues that civilization is still a work in progress, and although it has its flaws, he is not yet willing to sacrifice it for “something less”. There is clearly something more to Arnold that is driving this need for the fruits of the modern world, and he seems to reveal it in his final thoughts of </w:t>
      </w:r>
      <w:r w:rsidR="008A3277" w:rsidRPr="003914A2">
        <w:rPr>
          <w:rFonts w:ascii="Times New Roman" w:hAnsi="Times New Roman" w:cs="Times New Roman"/>
          <w:i/>
          <w:sz w:val="24"/>
        </w:rPr>
        <w:t xml:space="preserve">Ecoterror. </w:t>
      </w:r>
      <w:r w:rsidR="008A3277" w:rsidRPr="003914A2">
        <w:rPr>
          <w:rFonts w:ascii="Times New Roman" w:hAnsi="Times New Roman" w:cs="Times New Roman"/>
          <w:sz w:val="24"/>
        </w:rPr>
        <w:t xml:space="preserve"> He first frames his final message in the guise of a similar world view. He references </w:t>
      </w:r>
      <w:r w:rsidR="000520AC" w:rsidRPr="003914A2">
        <w:rPr>
          <w:rFonts w:ascii="Times New Roman" w:hAnsi="Times New Roman" w:cs="Times New Roman"/>
          <w:sz w:val="24"/>
        </w:rPr>
        <w:t>Sigmund Freud’s words against the individuals bent on the destruction of civilization and industrialization. Freud argues that without civilization there would be just nature, “and that would be far harder to bear”</w:t>
      </w:r>
      <w:r w:rsidR="00ED51E8">
        <w:rPr>
          <w:rStyle w:val="FootnoteReference"/>
          <w:rFonts w:ascii="Times New Roman" w:hAnsi="Times New Roman" w:cs="Times New Roman"/>
          <w:sz w:val="24"/>
        </w:rPr>
        <w:footnoteReference w:id="36"/>
      </w:r>
      <w:r w:rsidR="000520AC" w:rsidRPr="003914A2">
        <w:rPr>
          <w:rFonts w:ascii="Times New Roman" w:hAnsi="Times New Roman" w:cs="Times New Roman"/>
          <w:sz w:val="24"/>
        </w:rPr>
        <w:t xml:space="preserve">. Freud specifically talks about the ways that Mother Nature limits us and restricts us. He claims that for those reasons, we created civilization… “For the principal task of civilization, its actual </w:t>
      </w:r>
      <w:r w:rsidR="000520AC" w:rsidRPr="003914A2">
        <w:rPr>
          <w:rFonts w:ascii="Times New Roman" w:hAnsi="Times New Roman" w:cs="Times New Roman"/>
          <w:i/>
          <w:sz w:val="24"/>
        </w:rPr>
        <w:t xml:space="preserve">raison d’etre, </w:t>
      </w:r>
      <w:r w:rsidR="000520AC" w:rsidRPr="003914A2">
        <w:rPr>
          <w:rFonts w:ascii="Times New Roman" w:hAnsi="Times New Roman" w:cs="Times New Roman"/>
          <w:sz w:val="24"/>
        </w:rPr>
        <w:t>is to defend us against nature”</w:t>
      </w:r>
      <w:r w:rsidR="00ED51E8">
        <w:rPr>
          <w:rStyle w:val="FootnoteReference"/>
          <w:rFonts w:ascii="Times New Roman" w:hAnsi="Times New Roman" w:cs="Times New Roman"/>
          <w:sz w:val="24"/>
        </w:rPr>
        <w:footnoteReference w:id="37"/>
      </w:r>
      <w:r w:rsidR="000520AC" w:rsidRPr="003914A2">
        <w:rPr>
          <w:rFonts w:ascii="Times New Roman" w:hAnsi="Times New Roman" w:cs="Times New Roman"/>
          <w:sz w:val="24"/>
        </w:rPr>
        <w:t>.  Arnold uses the words of Freud as a segue into his final claim:</w:t>
      </w:r>
    </w:p>
    <w:p w:rsidR="00EA3877" w:rsidRPr="003914A2" w:rsidRDefault="00EA3877" w:rsidP="008A3277">
      <w:pPr>
        <w:spacing w:line="240" w:lineRule="auto"/>
        <w:ind w:left="288" w:right="288"/>
        <w:rPr>
          <w:rFonts w:ascii="Times New Roman" w:hAnsi="Times New Roman" w:cs="Times New Roman"/>
        </w:rPr>
      </w:pPr>
      <w:r w:rsidRPr="003914A2">
        <w:rPr>
          <w:rFonts w:ascii="Times New Roman" w:hAnsi="Times New Roman" w:cs="Times New Roman"/>
        </w:rPr>
        <w:t xml:space="preserve">Freud considered civilization as ‘a process in service of Eros,’ of life, whose purpose is to combine individuals, families, races into one great unity, ‘the unity of mankind’… And now, I think the meaning of the evolution of civilization is no longer obscure to us. It must present the struggle between Eros and Death, between the instinct of life and the instinct of destruction, as it works itself out in the human species. This struggle is what all life essentially consists of, and the </w:t>
      </w:r>
      <w:r w:rsidRPr="003914A2">
        <w:rPr>
          <w:rFonts w:ascii="Times New Roman" w:hAnsi="Times New Roman" w:cs="Times New Roman"/>
        </w:rPr>
        <w:lastRenderedPageBreak/>
        <w:t>evolution of civilization may therefore be simply described as the struggle for life of the human species… The wise use movement has arisen to question environmentalism and defend civilization. It says we should not give in to hate. What if civilization is not the destructive evil we think it is? What if civilization is ‘a process in service of Eros?’ What then?</w:t>
      </w:r>
      <w:r w:rsidR="008A3277" w:rsidRPr="003914A2">
        <w:rPr>
          <w:rStyle w:val="FootnoteReference"/>
          <w:rFonts w:ascii="Times New Roman" w:hAnsi="Times New Roman" w:cs="Times New Roman"/>
        </w:rPr>
        <w:footnoteReference w:id="38"/>
      </w:r>
      <w:r w:rsidR="008A3277" w:rsidRPr="003914A2">
        <w:rPr>
          <w:rFonts w:ascii="Times New Roman" w:hAnsi="Times New Roman" w:cs="Times New Roman"/>
        </w:rPr>
        <w:t xml:space="preserve"> </w:t>
      </w:r>
    </w:p>
    <w:p w:rsidR="00484B86" w:rsidRPr="003914A2" w:rsidRDefault="001379DF" w:rsidP="00CC4444">
      <w:pPr>
        <w:spacing w:before="240" w:after="0" w:line="480" w:lineRule="auto"/>
        <w:rPr>
          <w:rFonts w:ascii="Times New Roman" w:hAnsi="Times New Roman" w:cs="Times New Roman"/>
          <w:noProof/>
          <w:sz w:val="24"/>
          <w:szCs w:val="24"/>
        </w:rPr>
      </w:pPr>
      <w:r w:rsidRPr="003914A2">
        <w:rPr>
          <w:rFonts w:ascii="Times New Roman" w:hAnsi="Times New Roman" w:cs="Times New Roman"/>
          <w:noProof/>
          <w:sz w:val="24"/>
          <w:szCs w:val="24"/>
        </w:rPr>
        <w:t xml:space="preserve">Arnold is struggling to navigate a life that involves the abandonment of material possessions. Facing the cold, unforgiving world that is nature seems like the absence of life. He is not ready to come to grips of his own mortality. The world of materialism and consumerism has afforded him pleasures and luxuries, but more importantly the security against his one true enemy: Nature, and the mortality it symbolizes. Why is this sense of security so lauded in modern society? With security comes the boredom and lack of meaning in one’s life. </w:t>
      </w:r>
      <w:r w:rsidR="00484B86" w:rsidRPr="003914A2">
        <w:rPr>
          <w:rFonts w:ascii="Times New Roman" w:hAnsi="Times New Roman" w:cs="Times New Roman"/>
          <w:noProof/>
          <w:sz w:val="24"/>
          <w:szCs w:val="24"/>
        </w:rPr>
        <w:t xml:space="preserve"> The absence of certainty and security is the foundation of the true human experience of life.</w:t>
      </w:r>
      <w:r w:rsidR="004631EC" w:rsidRPr="003914A2">
        <w:rPr>
          <w:rFonts w:ascii="Times New Roman" w:hAnsi="Times New Roman" w:cs="Times New Roman"/>
          <w:noProof/>
          <w:sz w:val="24"/>
          <w:szCs w:val="24"/>
        </w:rPr>
        <w:t xml:space="preserve"> </w:t>
      </w:r>
    </w:p>
    <w:p w:rsidR="00D9630E" w:rsidRPr="003914A2" w:rsidRDefault="00D9630E" w:rsidP="00CC4444">
      <w:pPr>
        <w:spacing w:before="240" w:after="0" w:line="480" w:lineRule="auto"/>
        <w:rPr>
          <w:rFonts w:ascii="Times New Roman" w:hAnsi="Times New Roman" w:cs="Times New Roman"/>
          <w:noProof/>
          <w:sz w:val="24"/>
          <w:szCs w:val="24"/>
        </w:rPr>
      </w:pPr>
      <w:r w:rsidRPr="003914A2">
        <w:rPr>
          <w:rFonts w:ascii="Times New Roman" w:hAnsi="Times New Roman" w:cs="Times New Roman"/>
          <w:noProof/>
          <w:sz w:val="24"/>
          <w:szCs w:val="24"/>
        </w:rPr>
        <w:tab/>
      </w:r>
      <w:r w:rsidR="004631EC" w:rsidRPr="003914A2">
        <w:rPr>
          <w:rFonts w:ascii="Times New Roman" w:hAnsi="Times New Roman" w:cs="Times New Roman"/>
          <w:noProof/>
          <w:sz w:val="24"/>
          <w:szCs w:val="24"/>
        </w:rPr>
        <w:t xml:space="preserve">Arnold is adament that in the battle between life and death, civilization gives life while nature gives death. It is true that with nature come the risks of death. </w:t>
      </w:r>
      <w:r w:rsidR="00057A4D">
        <w:rPr>
          <w:rFonts w:ascii="Times New Roman" w:hAnsi="Times New Roman" w:cs="Times New Roman"/>
          <w:noProof/>
          <w:sz w:val="24"/>
          <w:szCs w:val="24"/>
        </w:rPr>
        <w:t>However, I would argue that t</w:t>
      </w:r>
      <w:r w:rsidR="004631EC" w:rsidRPr="003914A2">
        <w:rPr>
          <w:rFonts w:ascii="Times New Roman" w:hAnsi="Times New Roman" w:cs="Times New Roman"/>
          <w:noProof/>
          <w:sz w:val="24"/>
          <w:szCs w:val="24"/>
        </w:rPr>
        <w:t>he templat</w:t>
      </w:r>
      <w:r w:rsidR="00057A4D">
        <w:rPr>
          <w:rFonts w:ascii="Times New Roman" w:hAnsi="Times New Roman" w:cs="Times New Roman"/>
          <w:noProof/>
          <w:sz w:val="24"/>
          <w:szCs w:val="24"/>
        </w:rPr>
        <w:t>e for survival in this world is</w:t>
      </w:r>
      <w:r w:rsidR="004631EC" w:rsidRPr="003914A2">
        <w:rPr>
          <w:rFonts w:ascii="Times New Roman" w:hAnsi="Times New Roman" w:cs="Times New Roman"/>
          <w:noProof/>
          <w:sz w:val="24"/>
          <w:szCs w:val="24"/>
        </w:rPr>
        <w:t xml:space="preserve"> imbedded in our genetics! We need no security from our own home! We are human beings who are well equipped to survive in the wild. Industrial civilization made life easier and more calculated for humans. They were no longer concerned with the dangers that mother nature can inflict on humans</w:t>
      </w:r>
      <w:r w:rsidR="00057A4D">
        <w:rPr>
          <w:rFonts w:ascii="Times New Roman" w:hAnsi="Times New Roman" w:cs="Times New Roman"/>
          <w:noProof/>
          <w:sz w:val="24"/>
          <w:szCs w:val="24"/>
        </w:rPr>
        <w:t>, and that I am sure is a bad thing.</w:t>
      </w:r>
    </w:p>
    <w:p w:rsidR="00E572B3" w:rsidRPr="003914A2" w:rsidRDefault="00A955D6" w:rsidP="00E572B3">
      <w:pPr>
        <w:spacing w:before="240" w:after="0" w:line="480" w:lineRule="auto"/>
        <w:rPr>
          <w:rFonts w:ascii="Times New Roman" w:hAnsi="Times New Roman" w:cs="Times New Roman"/>
          <w:b/>
          <w:noProof/>
          <w:sz w:val="24"/>
          <w:szCs w:val="24"/>
        </w:rPr>
      </w:pPr>
      <w:r w:rsidRPr="003914A2">
        <w:rPr>
          <w:rFonts w:ascii="Times New Roman" w:hAnsi="Times New Roman" w:cs="Times New Roman"/>
          <w:b/>
          <w:noProof/>
          <w:sz w:val="24"/>
          <w:szCs w:val="24"/>
        </w:rPr>
        <w:t>Consequences of Differing Worldview</w:t>
      </w:r>
    </w:p>
    <w:p w:rsidR="00C72303" w:rsidRPr="003914A2" w:rsidRDefault="004631EC" w:rsidP="00A955D6">
      <w:pPr>
        <w:spacing w:before="240" w:after="0" w:line="480" w:lineRule="auto"/>
        <w:ind w:firstLine="432"/>
        <w:rPr>
          <w:rFonts w:ascii="Times New Roman" w:hAnsi="Times New Roman" w:cs="Times New Roman"/>
          <w:noProof/>
          <w:sz w:val="24"/>
          <w:szCs w:val="24"/>
        </w:rPr>
      </w:pPr>
      <w:r w:rsidRPr="003914A2">
        <w:rPr>
          <w:rFonts w:ascii="Times New Roman" w:hAnsi="Times New Roman" w:cs="Times New Roman"/>
          <w:noProof/>
          <w:sz w:val="24"/>
          <w:szCs w:val="24"/>
        </w:rPr>
        <w:t xml:space="preserve">Now that </w:t>
      </w:r>
      <w:r w:rsidR="007201C5">
        <w:rPr>
          <w:rFonts w:ascii="Times New Roman" w:hAnsi="Times New Roman" w:cs="Times New Roman"/>
          <w:noProof/>
          <w:sz w:val="24"/>
          <w:szCs w:val="24"/>
        </w:rPr>
        <w:t xml:space="preserve">Global </w:t>
      </w:r>
      <w:r w:rsidR="00A955D6" w:rsidRPr="003914A2">
        <w:rPr>
          <w:rFonts w:ascii="Times New Roman" w:hAnsi="Times New Roman" w:cs="Times New Roman"/>
          <w:noProof/>
          <w:sz w:val="24"/>
          <w:szCs w:val="24"/>
        </w:rPr>
        <w:t>C</w:t>
      </w:r>
      <w:r w:rsidR="007201C5">
        <w:rPr>
          <w:rFonts w:ascii="Times New Roman" w:hAnsi="Times New Roman" w:cs="Times New Roman"/>
          <w:noProof/>
          <w:sz w:val="24"/>
          <w:szCs w:val="24"/>
        </w:rPr>
        <w:t>limate Change</w:t>
      </w:r>
      <w:r w:rsidR="00A955D6" w:rsidRPr="003914A2">
        <w:rPr>
          <w:rFonts w:ascii="Times New Roman" w:hAnsi="Times New Roman" w:cs="Times New Roman"/>
          <w:noProof/>
          <w:sz w:val="24"/>
          <w:szCs w:val="24"/>
        </w:rPr>
        <w:t xml:space="preserve"> is </w:t>
      </w:r>
      <w:r w:rsidRPr="003914A2">
        <w:rPr>
          <w:rFonts w:ascii="Times New Roman" w:hAnsi="Times New Roman" w:cs="Times New Roman"/>
          <w:noProof/>
          <w:sz w:val="24"/>
          <w:szCs w:val="24"/>
        </w:rPr>
        <w:t>knocking on our doo</w:t>
      </w:r>
      <w:r w:rsidR="00A955D6" w:rsidRPr="003914A2">
        <w:rPr>
          <w:rFonts w:ascii="Times New Roman" w:hAnsi="Times New Roman" w:cs="Times New Roman"/>
          <w:noProof/>
          <w:sz w:val="24"/>
          <w:szCs w:val="24"/>
        </w:rPr>
        <w:t>r with threats of catastrophic damage</w:t>
      </w:r>
      <w:r w:rsidRPr="003914A2">
        <w:rPr>
          <w:rFonts w:ascii="Times New Roman" w:hAnsi="Times New Roman" w:cs="Times New Roman"/>
          <w:noProof/>
          <w:sz w:val="24"/>
          <w:szCs w:val="24"/>
        </w:rPr>
        <w:t xml:space="preserve">, people </w:t>
      </w:r>
      <w:r w:rsidR="00737E74" w:rsidRPr="003914A2">
        <w:rPr>
          <w:rFonts w:ascii="Times New Roman" w:hAnsi="Times New Roman" w:cs="Times New Roman"/>
          <w:noProof/>
          <w:sz w:val="24"/>
          <w:szCs w:val="24"/>
        </w:rPr>
        <w:t>are panicking. As Dickinson articulated,</w:t>
      </w:r>
      <w:r w:rsidRPr="003914A2">
        <w:rPr>
          <w:rFonts w:ascii="Times New Roman" w:hAnsi="Times New Roman" w:cs="Times New Roman"/>
          <w:noProof/>
          <w:sz w:val="24"/>
          <w:szCs w:val="24"/>
        </w:rPr>
        <w:t xml:space="preserve"> we are dealing with climate change in many ways, and a lot of those ways are very ineffective and are not helpful to solving the solution. </w:t>
      </w:r>
      <w:r w:rsidR="007634CF" w:rsidRPr="003914A2">
        <w:rPr>
          <w:rFonts w:ascii="Times New Roman" w:hAnsi="Times New Roman" w:cs="Times New Roman"/>
          <w:noProof/>
          <w:sz w:val="24"/>
          <w:szCs w:val="24"/>
        </w:rPr>
        <w:t xml:space="preserve">Sander Koole and Agnes Van den Berg (2005) discuss the dilemmas that even the most </w:t>
      </w:r>
      <w:r w:rsidR="007634CF" w:rsidRPr="003914A2">
        <w:rPr>
          <w:rFonts w:ascii="Times New Roman" w:hAnsi="Times New Roman" w:cs="Times New Roman"/>
          <w:noProof/>
          <w:sz w:val="24"/>
          <w:szCs w:val="24"/>
        </w:rPr>
        <w:lastRenderedPageBreak/>
        <w:t>environmentally friendly come across</w:t>
      </w:r>
      <w:r w:rsidR="005C6A5B" w:rsidRPr="003914A2">
        <w:rPr>
          <w:rFonts w:ascii="Times New Roman" w:hAnsi="Times New Roman" w:cs="Times New Roman"/>
          <w:noProof/>
          <w:sz w:val="24"/>
          <w:szCs w:val="24"/>
        </w:rPr>
        <w:t xml:space="preserve">. Despite one’s view on climate change, Dickinson’s article tells us that by now all have come to terms with the mortality salience that is brought about by the realities of climate change, albeit in different ways. For </w:t>
      </w:r>
      <w:r w:rsidR="001A34A0" w:rsidRPr="003914A2">
        <w:rPr>
          <w:rFonts w:ascii="Times New Roman" w:hAnsi="Times New Roman" w:cs="Times New Roman"/>
          <w:noProof/>
          <w:sz w:val="24"/>
          <w:szCs w:val="24"/>
        </w:rPr>
        <w:t>many, widening the gap between man and nature is very effective in suppressing the negative thoughts associated with death because by elevating humans above animals, one can achieve a status of “symbolic meaning” through the establishment of cultural world views that</w:t>
      </w:r>
      <w:r w:rsidR="003B7EBD" w:rsidRPr="003914A2">
        <w:rPr>
          <w:rFonts w:ascii="Times New Roman" w:hAnsi="Times New Roman" w:cs="Times New Roman"/>
          <w:noProof/>
          <w:sz w:val="24"/>
          <w:szCs w:val="24"/>
        </w:rPr>
        <w:t xml:space="preserve"> transcend the mere animalistic behavior. </w:t>
      </w:r>
      <w:r w:rsidR="001A34A0" w:rsidRPr="003914A2">
        <w:rPr>
          <w:rFonts w:ascii="Times New Roman" w:hAnsi="Times New Roman" w:cs="Times New Roman"/>
          <w:noProof/>
          <w:sz w:val="24"/>
          <w:szCs w:val="24"/>
        </w:rPr>
        <w:t xml:space="preserve">  </w:t>
      </w:r>
      <w:r w:rsidR="003B7EBD" w:rsidRPr="003914A2">
        <w:rPr>
          <w:rFonts w:ascii="Times New Roman" w:hAnsi="Times New Roman" w:cs="Times New Roman"/>
          <w:noProof/>
          <w:sz w:val="24"/>
          <w:szCs w:val="24"/>
        </w:rPr>
        <w:t>In times where we are reminded of our mortality (i.e. imminent Global Climate Change)</w:t>
      </w:r>
      <w:r w:rsidR="006A6D1F" w:rsidRPr="003914A2">
        <w:rPr>
          <w:rFonts w:ascii="Times New Roman" w:hAnsi="Times New Roman" w:cs="Times New Roman"/>
          <w:noProof/>
          <w:sz w:val="24"/>
          <w:szCs w:val="24"/>
        </w:rPr>
        <w:t>, our instinct is to cling onto the moral and ethical behavior that separate humans from other walks of life.</w:t>
      </w:r>
      <w:r w:rsidR="00C72303" w:rsidRPr="003914A2">
        <w:rPr>
          <w:rFonts w:ascii="Times New Roman" w:hAnsi="Times New Roman" w:cs="Times New Roman"/>
          <w:noProof/>
          <w:sz w:val="24"/>
          <w:szCs w:val="24"/>
        </w:rPr>
        <w:t xml:space="preserve"> </w:t>
      </w:r>
    </w:p>
    <w:p w:rsidR="00C72303" w:rsidRPr="003914A2" w:rsidRDefault="00C72303" w:rsidP="00C72303">
      <w:pPr>
        <w:spacing w:before="240" w:after="0" w:line="240" w:lineRule="auto"/>
        <w:ind w:left="432" w:right="432"/>
        <w:rPr>
          <w:rFonts w:ascii="Times New Roman" w:hAnsi="Times New Roman" w:cs="Times New Roman"/>
          <w:noProof/>
          <w:szCs w:val="24"/>
        </w:rPr>
      </w:pPr>
      <w:r w:rsidRPr="003914A2">
        <w:rPr>
          <w:rFonts w:ascii="Times New Roman" w:hAnsi="Times New Roman" w:cs="Times New Roman"/>
          <w:noProof/>
          <w:szCs w:val="24"/>
        </w:rPr>
        <w:t>In support of TMT, research has shown that individuals who are reminded of death are more likely to distance themselves from their biological functions (Goldenburg &amp; Roberts, 2004) and are more prone to support beliefs that humans are distinct from animals and to report being disgusted by animals</w:t>
      </w:r>
      <w:r w:rsidRPr="003914A2">
        <w:rPr>
          <w:rStyle w:val="FootnoteReference"/>
          <w:rFonts w:ascii="Times New Roman" w:hAnsi="Times New Roman" w:cs="Times New Roman"/>
          <w:noProof/>
          <w:szCs w:val="24"/>
        </w:rPr>
        <w:footnoteReference w:id="39"/>
      </w:r>
      <w:r w:rsidR="003B7EBD" w:rsidRPr="003914A2">
        <w:rPr>
          <w:rFonts w:ascii="Times New Roman" w:hAnsi="Times New Roman" w:cs="Times New Roman"/>
          <w:noProof/>
          <w:szCs w:val="24"/>
        </w:rPr>
        <w:t xml:space="preserve"> </w:t>
      </w:r>
    </w:p>
    <w:p w:rsidR="006A6D1F" w:rsidRPr="003914A2" w:rsidRDefault="003B7EBD" w:rsidP="00C72303">
      <w:pPr>
        <w:spacing w:before="240" w:after="0" w:line="480" w:lineRule="auto"/>
        <w:rPr>
          <w:rFonts w:ascii="Times New Roman" w:hAnsi="Times New Roman" w:cs="Times New Roman"/>
          <w:noProof/>
          <w:sz w:val="24"/>
          <w:szCs w:val="24"/>
        </w:rPr>
      </w:pPr>
      <w:r w:rsidRPr="003914A2">
        <w:rPr>
          <w:rFonts w:ascii="Times New Roman" w:hAnsi="Times New Roman" w:cs="Times New Roman"/>
          <w:noProof/>
          <w:sz w:val="24"/>
          <w:szCs w:val="24"/>
        </w:rPr>
        <w:t>This separation gives us dignity and avoids totally coming to terms with the brutal reality of the uncivilized natural world.</w:t>
      </w:r>
      <w:r w:rsidR="006A6D1F" w:rsidRPr="003914A2">
        <w:rPr>
          <w:rFonts w:ascii="Times New Roman" w:hAnsi="Times New Roman" w:cs="Times New Roman"/>
          <w:noProof/>
          <w:sz w:val="24"/>
          <w:szCs w:val="24"/>
        </w:rPr>
        <w:t xml:space="preserve"> Those who are aware of our dire situation</w:t>
      </w:r>
      <w:r w:rsidR="00C72303" w:rsidRPr="003914A2">
        <w:rPr>
          <w:rFonts w:ascii="Times New Roman" w:hAnsi="Times New Roman" w:cs="Times New Roman"/>
          <w:noProof/>
          <w:sz w:val="24"/>
          <w:szCs w:val="24"/>
        </w:rPr>
        <w:t xml:space="preserve"> and want </w:t>
      </w:r>
      <w:r w:rsidRPr="003914A2">
        <w:rPr>
          <w:rFonts w:ascii="Times New Roman" w:hAnsi="Times New Roman" w:cs="Times New Roman"/>
          <w:noProof/>
          <w:sz w:val="24"/>
          <w:szCs w:val="24"/>
        </w:rPr>
        <w:t>to stop the suffering that climate change will inflict have realized the</w:t>
      </w:r>
      <w:r w:rsidR="006A6D1F" w:rsidRPr="003914A2">
        <w:rPr>
          <w:rFonts w:ascii="Times New Roman" w:hAnsi="Times New Roman" w:cs="Times New Roman"/>
          <w:noProof/>
          <w:sz w:val="24"/>
          <w:szCs w:val="24"/>
        </w:rPr>
        <w:t xml:space="preserve"> importance</w:t>
      </w:r>
      <w:r w:rsidR="00C72303" w:rsidRPr="003914A2">
        <w:rPr>
          <w:rFonts w:ascii="Times New Roman" w:hAnsi="Times New Roman" w:cs="Times New Roman"/>
          <w:noProof/>
          <w:sz w:val="24"/>
          <w:szCs w:val="24"/>
        </w:rPr>
        <w:t xml:space="preserve"> of activism</w:t>
      </w:r>
      <w:r w:rsidR="006A6D1F" w:rsidRPr="003914A2">
        <w:rPr>
          <w:rFonts w:ascii="Times New Roman" w:hAnsi="Times New Roman" w:cs="Times New Roman"/>
          <w:noProof/>
          <w:sz w:val="24"/>
          <w:szCs w:val="24"/>
        </w:rPr>
        <w:t xml:space="preserve"> and become invested in the mitigation of the consequences from climate change</w:t>
      </w:r>
      <w:r w:rsidR="00C72303" w:rsidRPr="003914A2">
        <w:rPr>
          <w:rFonts w:ascii="Times New Roman" w:hAnsi="Times New Roman" w:cs="Times New Roman"/>
          <w:noProof/>
          <w:sz w:val="24"/>
          <w:szCs w:val="24"/>
        </w:rPr>
        <w:t>. However, what does that say about them? Are they really worried about the suffering of others or are they worried about the destruction to the civilized world and themselves? Assuming that environmentalists are able to avoid the common occurrence of conflicting ideologies, many fall victim to the hopelessness that surrounds climate change as a seemingly insurmountable obstacle. “with today’s growing list of environmental problems, the ideal of striking a perfect balance between civilization and nature seems ever more difficult to attain”</w:t>
      </w:r>
      <w:r w:rsidR="00C72303" w:rsidRPr="003914A2">
        <w:rPr>
          <w:rStyle w:val="FootnoteReference"/>
          <w:rFonts w:ascii="Times New Roman" w:hAnsi="Times New Roman" w:cs="Times New Roman"/>
          <w:noProof/>
          <w:sz w:val="24"/>
          <w:szCs w:val="24"/>
        </w:rPr>
        <w:footnoteReference w:id="40"/>
      </w:r>
      <w:r w:rsidR="00C72303" w:rsidRPr="003914A2">
        <w:rPr>
          <w:rFonts w:ascii="Times New Roman" w:hAnsi="Times New Roman" w:cs="Times New Roman"/>
          <w:noProof/>
          <w:sz w:val="24"/>
          <w:szCs w:val="24"/>
        </w:rPr>
        <w:t xml:space="preserve">. Even more puzzling is a world that perfectly does balance </w:t>
      </w:r>
      <w:r w:rsidR="00C72303" w:rsidRPr="003914A2">
        <w:rPr>
          <w:rFonts w:ascii="Times New Roman" w:hAnsi="Times New Roman" w:cs="Times New Roman"/>
          <w:noProof/>
          <w:sz w:val="24"/>
          <w:szCs w:val="24"/>
        </w:rPr>
        <w:lastRenderedPageBreak/>
        <w:t>these two opposites. Have environmentalists even stopped to imagine a world that succeeds in climate change mitigation?</w:t>
      </w:r>
    </w:p>
    <w:p w:rsidR="00EA3877" w:rsidRPr="003914A2" w:rsidRDefault="00D9630E" w:rsidP="00D9630E">
      <w:pPr>
        <w:spacing w:before="240" w:after="0" w:line="480" w:lineRule="auto"/>
        <w:ind w:firstLine="720"/>
        <w:rPr>
          <w:rFonts w:ascii="Times New Roman" w:hAnsi="Times New Roman" w:cs="Times New Roman"/>
          <w:noProof/>
          <w:sz w:val="24"/>
          <w:szCs w:val="24"/>
        </w:rPr>
      </w:pPr>
      <w:r w:rsidRPr="003914A2">
        <w:rPr>
          <w:rFonts w:ascii="Times New Roman" w:hAnsi="Times New Roman" w:cs="Times New Roman"/>
          <w:noProof/>
          <w:sz w:val="24"/>
          <w:szCs w:val="24"/>
        </w:rPr>
        <w:t>That world would not be the ideal world that environmentali</w:t>
      </w:r>
      <w:r w:rsidR="00C72303" w:rsidRPr="003914A2">
        <w:rPr>
          <w:rFonts w:ascii="Times New Roman" w:hAnsi="Times New Roman" w:cs="Times New Roman"/>
          <w:noProof/>
          <w:sz w:val="24"/>
          <w:szCs w:val="24"/>
        </w:rPr>
        <w:t>sts envision. All that this world</w:t>
      </w:r>
      <w:r w:rsidRPr="003914A2">
        <w:rPr>
          <w:rFonts w:ascii="Times New Roman" w:hAnsi="Times New Roman" w:cs="Times New Roman"/>
          <w:noProof/>
          <w:sz w:val="24"/>
          <w:szCs w:val="24"/>
        </w:rPr>
        <w:t xml:space="preserve"> would do was enable the ideology of anthropocentrism to persist and thrive at the expense of the biodiversity of the planet. </w:t>
      </w:r>
      <w:r w:rsidR="00DE6A98" w:rsidRPr="003914A2">
        <w:rPr>
          <w:rFonts w:ascii="Times New Roman" w:hAnsi="Times New Roman" w:cs="Times New Roman"/>
          <w:noProof/>
          <w:sz w:val="24"/>
          <w:szCs w:val="24"/>
        </w:rPr>
        <w:t>Industrial systems would become more entrenched, the only difference being we would reduce the impact on the environment. A world of unlimited sustainable electric power where modernity can continue to persist and prosper</w:t>
      </w:r>
      <w:r w:rsidR="00E572B3" w:rsidRPr="003914A2">
        <w:rPr>
          <w:rFonts w:ascii="Times New Roman" w:hAnsi="Times New Roman" w:cs="Times New Roman"/>
          <w:noProof/>
          <w:sz w:val="24"/>
          <w:szCs w:val="24"/>
        </w:rPr>
        <w:t xml:space="preserve"> is a haunting image. Humans would</w:t>
      </w:r>
      <w:r w:rsidR="00DE6A98" w:rsidRPr="003914A2">
        <w:rPr>
          <w:rFonts w:ascii="Times New Roman" w:hAnsi="Times New Roman" w:cs="Times New Roman"/>
          <w:noProof/>
          <w:sz w:val="24"/>
          <w:szCs w:val="24"/>
        </w:rPr>
        <w:t xml:space="preserve"> continue to expand to every corner</w:t>
      </w:r>
      <w:r w:rsidR="00E572B3" w:rsidRPr="003914A2">
        <w:rPr>
          <w:rFonts w:ascii="Times New Roman" w:hAnsi="Times New Roman" w:cs="Times New Roman"/>
          <w:noProof/>
          <w:sz w:val="24"/>
          <w:szCs w:val="24"/>
        </w:rPr>
        <w:t xml:space="preserve"> of the</w:t>
      </w:r>
      <w:r w:rsidR="00DE6A98" w:rsidRPr="003914A2">
        <w:rPr>
          <w:rFonts w:ascii="Times New Roman" w:hAnsi="Times New Roman" w:cs="Times New Roman"/>
          <w:noProof/>
          <w:sz w:val="24"/>
          <w:szCs w:val="24"/>
        </w:rPr>
        <w:t xml:space="preserve"> Earth, only bringing along the few species that are absolutely necessary to the survival of humans. How can this be Eros, as Arnold argues? </w:t>
      </w:r>
      <w:r w:rsidR="00D335C3" w:rsidRPr="003914A2">
        <w:rPr>
          <w:rFonts w:ascii="Times New Roman" w:hAnsi="Times New Roman" w:cs="Times New Roman"/>
          <w:noProof/>
          <w:sz w:val="24"/>
          <w:szCs w:val="24"/>
        </w:rPr>
        <w:t>It seems to me that Arnold is internally conflicted as Dickinson indicated can happen with people that have multiple existing ideologies. It seems that Arnold is well aware of the validity of the deep ecologists argument, but the threat of the uncertain and unforgiving nature pushes him away from a commitment to nature and towards the security of civilization. The</w:t>
      </w:r>
      <w:r w:rsidR="004314F1" w:rsidRPr="003914A2">
        <w:rPr>
          <w:rFonts w:ascii="Times New Roman" w:hAnsi="Times New Roman" w:cs="Times New Roman"/>
          <w:noProof/>
          <w:sz w:val="24"/>
          <w:szCs w:val="24"/>
        </w:rPr>
        <w:t xml:space="preserve"> unpredictability of the natural world is what breathes life into us all. Yes th</w:t>
      </w:r>
      <w:r w:rsidR="006A6D1F" w:rsidRPr="003914A2">
        <w:rPr>
          <w:rFonts w:ascii="Times New Roman" w:hAnsi="Times New Roman" w:cs="Times New Roman"/>
          <w:noProof/>
          <w:sz w:val="24"/>
          <w:szCs w:val="24"/>
        </w:rPr>
        <w:t xml:space="preserve">ere is a cost to human behavior reverting back to its more primitive forms, but it is undeniable that it is the way that the Earth can continuously support life within its means. </w:t>
      </w:r>
    </w:p>
    <w:p w:rsidR="004771BE" w:rsidRPr="003914A2" w:rsidRDefault="004771BE" w:rsidP="004771BE">
      <w:pPr>
        <w:spacing w:before="240" w:after="0" w:line="480" w:lineRule="auto"/>
        <w:rPr>
          <w:rFonts w:ascii="Times New Roman" w:hAnsi="Times New Roman" w:cs="Times New Roman"/>
          <w:b/>
          <w:noProof/>
          <w:sz w:val="24"/>
          <w:szCs w:val="24"/>
        </w:rPr>
      </w:pPr>
      <w:r w:rsidRPr="003914A2">
        <w:rPr>
          <w:rFonts w:ascii="Times New Roman" w:hAnsi="Times New Roman" w:cs="Times New Roman"/>
          <w:b/>
          <w:noProof/>
          <w:sz w:val="24"/>
          <w:szCs w:val="24"/>
        </w:rPr>
        <w:t>Conclusion</w:t>
      </w:r>
    </w:p>
    <w:p w:rsidR="004771BE" w:rsidRPr="003914A2" w:rsidRDefault="004771BE" w:rsidP="00044AE8">
      <w:pPr>
        <w:spacing w:before="240" w:after="0" w:line="480" w:lineRule="auto"/>
        <w:ind w:firstLine="720"/>
        <w:rPr>
          <w:rFonts w:ascii="Times New Roman" w:hAnsi="Times New Roman" w:cs="Times New Roman"/>
          <w:noProof/>
          <w:sz w:val="24"/>
          <w:szCs w:val="24"/>
        </w:rPr>
      </w:pPr>
      <w:r w:rsidRPr="003914A2">
        <w:rPr>
          <w:rFonts w:ascii="Times New Roman" w:hAnsi="Times New Roman" w:cs="Times New Roman"/>
          <w:noProof/>
          <w:sz w:val="24"/>
          <w:szCs w:val="24"/>
        </w:rPr>
        <w:t xml:space="preserve">It is </w:t>
      </w:r>
      <w:r w:rsidR="004A0758" w:rsidRPr="003914A2">
        <w:rPr>
          <w:rFonts w:ascii="Times New Roman" w:hAnsi="Times New Roman" w:cs="Times New Roman"/>
          <w:noProof/>
          <w:sz w:val="24"/>
          <w:szCs w:val="24"/>
        </w:rPr>
        <w:t>not my place to tell the modern human race</w:t>
      </w:r>
      <w:r w:rsidRPr="003914A2">
        <w:rPr>
          <w:rFonts w:ascii="Times New Roman" w:hAnsi="Times New Roman" w:cs="Times New Roman"/>
          <w:noProof/>
          <w:sz w:val="24"/>
          <w:szCs w:val="24"/>
        </w:rPr>
        <w:t xml:space="preserve"> what to think and what to do; after all, I am only a</w:t>
      </w:r>
      <w:r w:rsidR="004A0758" w:rsidRPr="003914A2">
        <w:rPr>
          <w:rFonts w:ascii="Times New Roman" w:hAnsi="Times New Roman" w:cs="Times New Roman"/>
          <w:noProof/>
          <w:sz w:val="24"/>
          <w:szCs w:val="24"/>
        </w:rPr>
        <w:t xml:space="preserve"> privileged</w:t>
      </w:r>
      <w:r w:rsidRPr="003914A2">
        <w:rPr>
          <w:rFonts w:ascii="Times New Roman" w:hAnsi="Times New Roman" w:cs="Times New Roman"/>
          <w:noProof/>
          <w:sz w:val="24"/>
          <w:szCs w:val="24"/>
        </w:rPr>
        <w:t xml:space="preserve"> college stud</w:t>
      </w:r>
      <w:r w:rsidR="004A0758" w:rsidRPr="003914A2">
        <w:rPr>
          <w:rFonts w:ascii="Times New Roman" w:hAnsi="Times New Roman" w:cs="Times New Roman"/>
          <w:noProof/>
          <w:sz w:val="24"/>
          <w:szCs w:val="24"/>
        </w:rPr>
        <w:t xml:space="preserve">ent who has adopted these well established philosophies while benefiting from the technologies and systems of capitalistic culture that I am advocating against. But my argument is based on the foundations </w:t>
      </w:r>
      <w:r w:rsidR="00EE4E9D">
        <w:rPr>
          <w:rFonts w:ascii="Times New Roman" w:hAnsi="Times New Roman" w:cs="Times New Roman"/>
          <w:noProof/>
          <w:sz w:val="24"/>
          <w:szCs w:val="24"/>
        </w:rPr>
        <w:t>of</w:t>
      </w:r>
      <w:r w:rsidR="004A0758" w:rsidRPr="003914A2">
        <w:rPr>
          <w:rFonts w:ascii="Times New Roman" w:hAnsi="Times New Roman" w:cs="Times New Roman"/>
          <w:noProof/>
          <w:sz w:val="24"/>
          <w:szCs w:val="24"/>
        </w:rPr>
        <w:t xml:space="preserve"> ideol</w:t>
      </w:r>
      <w:r w:rsidR="004B6339" w:rsidRPr="003914A2">
        <w:rPr>
          <w:rFonts w:ascii="Times New Roman" w:hAnsi="Times New Roman" w:cs="Times New Roman"/>
          <w:noProof/>
          <w:sz w:val="24"/>
          <w:szCs w:val="24"/>
        </w:rPr>
        <w:t>ogical arguments</w:t>
      </w:r>
      <w:r w:rsidR="00EE4E9D">
        <w:rPr>
          <w:rFonts w:ascii="Times New Roman" w:hAnsi="Times New Roman" w:cs="Times New Roman"/>
          <w:noProof/>
          <w:sz w:val="24"/>
          <w:szCs w:val="24"/>
        </w:rPr>
        <w:t xml:space="preserve"> made by influential intelligent thinkers. However, even </w:t>
      </w:r>
      <w:r w:rsidR="004A0758" w:rsidRPr="003914A2">
        <w:rPr>
          <w:rFonts w:ascii="Times New Roman" w:hAnsi="Times New Roman" w:cs="Times New Roman"/>
          <w:noProof/>
          <w:sz w:val="24"/>
          <w:szCs w:val="24"/>
        </w:rPr>
        <w:t>the voice</w:t>
      </w:r>
      <w:r w:rsidR="00EE4E9D">
        <w:rPr>
          <w:rFonts w:ascii="Times New Roman" w:hAnsi="Times New Roman" w:cs="Times New Roman"/>
          <w:noProof/>
          <w:sz w:val="24"/>
          <w:szCs w:val="24"/>
        </w:rPr>
        <w:t>s</w:t>
      </w:r>
      <w:r w:rsidR="004B6339" w:rsidRPr="003914A2">
        <w:rPr>
          <w:rFonts w:ascii="Times New Roman" w:hAnsi="Times New Roman" w:cs="Times New Roman"/>
          <w:noProof/>
          <w:sz w:val="24"/>
          <w:szCs w:val="24"/>
        </w:rPr>
        <w:t xml:space="preserve"> of these influential and charismatic leaders were </w:t>
      </w:r>
      <w:r w:rsidR="004B6339" w:rsidRPr="003914A2">
        <w:rPr>
          <w:rFonts w:ascii="Times New Roman" w:hAnsi="Times New Roman" w:cs="Times New Roman"/>
          <w:noProof/>
          <w:sz w:val="24"/>
          <w:szCs w:val="24"/>
        </w:rPr>
        <w:lastRenderedPageBreak/>
        <w:t>not effectively</w:t>
      </w:r>
      <w:r w:rsidR="004A0758" w:rsidRPr="003914A2">
        <w:rPr>
          <w:rFonts w:ascii="Times New Roman" w:hAnsi="Times New Roman" w:cs="Times New Roman"/>
          <w:noProof/>
          <w:sz w:val="24"/>
          <w:szCs w:val="24"/>
        </w:rPr>
        <w:t xml:space="preserve"> heard, </w:t>
      </w:r>
      <w:r w:rsidR="00EE4E9D">
        <w:rPr>
          <w:rFonts w:ascii="Times New Roman" w:hAnsi="Times New Roman" w:cs="Times New Roman"/>
          <w:noProof/>
          <w:sz w:val="24"/>
          <w:szCs w:val="24"/>
        </w:rPr>
        <w:t>and nothing has been</w:t>
      </w:r>
      <w:r w:rsidR="004A0758" w:rsidRPr="003914A2">
        <w:rPr>
          <w:rFonts w:ascii="Times New Roman" w:hAnsi="Times New Roman" w:cs="Times New Roman"/>
          <w:noProof/>
          <w:sz w:val="24"/>
          <w:szCs w:val="24"/>
        </w:rPr>
        <w:t xml:space="preserve"> done. </w:t>
      </w:r>
      <w:r w:rsidR="004B6339" w:rsidRPr="003914A2">
        <w:rPr>
          <w:rFonts w:ascii="Times New Roman" w:hAnsi="Times New Roman" w:cs="Times New Roman"/>
          <w:noProof/>
          <w:sz w:val="24"/>
          <w:szCs w:val="24"/>
        </w:rPr>
        <w:t>Yes, you may argue that great strides in climate change mitigation have taken hold, and significant progress is being made. However, this progress is not towards the primary goal of a “primitive”</w:t>
      </w:r>
      <w:r w:rsidR="00EE4E9D">
        <w:rPr>
          <w:rFonts w:ascii="Times New Roman" w:hAnsi="Times New Roman" w:cs="Times New Roman"/>
          <w:noProof/>
          <w:sz w:val="24"/>
          <w:szCs w:val="24"/>
        </w:rPr>
        <w:t xml:space="preserve"> sustainable</w:t>
      </w:r>
      <w:r w:rsidR="006C5FB5">
        <w:rPr>
          <w:rFonts w:ascii="Times New Roman" w:hAnsi="Times New Roman" w:cs="Times New Roman"/>
          <w:noProof/>
          <w:sz w:val="24"/>
          <w:szCs w:val="24"/>
        </w:rPr>
        <w:t xml:space="preserve"> society</w:t>
      </w:r>
      <w:r w:rsidR="004B6339" w:rsidRPr="003914A2">
        <w:rPr>
          <w:rFonts w:ascii="Times New Roman" w:hAnsi="Times New Roman" w:cs="Times New Roman"/>
          <w:noProof/>
          <w:sz w:val="24"/>
          <w:szCs w:val="24"/>
        </w:rPr>
        <w:t xml:space="preserve"> de</w:t>
      </w:r>
      <w:r w:rsidR="00EE4E9D">
        <w:rPr>
          <w:rFonts w:ascii="Times New Roman" w:hAnsi="Times New Roman" w:cs="Times New Roman"/>
          <w:noProof/>
          <w:sz w:val="24"/>
          <w:szCs w:val="24"/>
        </w:rPr>
        <w:t>vo</w:t>
      </w:r>
      <w:r w:rsidR="006C5FB5">
        <w:rPr>
          <w:rFonts w:ascii="Times New Roman" w:hAnsi="Times New Roman" w:cs="Times New Roman"/>
          <w:noProof/>
          <w:sz w:val="24"/>
          <w:szCs w:val="24"/>
        </w:rPr>
        <w:t>id of civilization</w:t>
      </w:r>
      <w:r w:rsidR="004B6339" w:rsidRPr="003914A2">
        <w:rPr>
          <w:rFonts w:ascii="Times New Roman" w:hAnsi="Times New Roman" w:cs="Times New Roman"/>
          <w:noProof/>
          <w:sz w:val="24"/>
          <w:szCs w:val="24"/>
        </w:rPr>
        <w:t xml:space="preserve">. For that fact, it is clear that we are not making true progress. The primary goal of efforts to mitigate climate change is to avoid the negative consequences of Global Climate Change and to ensure the survival of the civilized state and all it entails. </w:t>
      </w:r>
    </w:p>
    <w:p w:rsidR="004B6339" w:rsidRPr="003914A2" w:rsidRDefault="004B6339" w:rsidP="004771BE">
      <w:pPr>
        <w:spacing w:before="240" w:after="0" w:line="480" w:lineRule="auto"/>
        <w:rPr>
          <w:rFonts w:ascii="Times New Roman" w:hAnsi="Times New Roman" w:cs="Times New Roman"/>
          <w:noProof/>
          <w:sz w:val="24"/>
          <w:szCs w:val="24"/>
        </w:rPr>
      </w:pPr>
      <w:r w:rsidRPr="003914A2">
        <w:rPr>
          <w:rFonts w:ascii="Times New Roman" w:hAnsi="Times New Roman" w:cs="Times New Roman"/>
          <w:noProof/>
          <w:sz w:val="24"/>
          <w:szCs w:val="24"/>
        </w:rPr>
        <w:tab/>
        <w:t>My research on the vast differences in philosophical ideologies, cultural views, religious views, etc. that are exhibited in the world help to demonstrate the incapability of humans to proactively and e</w:t>
      </w:r>
      <w:r w:rsidR="00044AE8" w:rsidRPr="003914A2">
        <w:rPr>
          <w:rFonts w:ascii="Times New Roman" w:hAnsi="Times New Roman" w:cs="Times New Roman"/>
          <w:noProof/>
          <w:sz w:val="24"/>
          <w:szCs w:val="24"/>
        </w:rPr>
        <w:t>ffectively</w:t>
      </w:r>
      <w:r w:rsidRPr="003914A2">
        <w:rPr>
          <w:rFonts w:ascii="Times New Roman" w:hAnsi="Times New Roman" w:cs="Times New Roman"/>
          <w:noProof/>
          <w:sz w:val="24"/>
          <w:szCs w:val="24"/>
        </w:rPr>
        <w:t xml:space="preserve"> mitigate Global Climate Change</w:t>
      </w:r>
      <w:r w:rsidR="00044AE8" w:rsidRPr="003914A2">
        <w:rPr>
          <w:rFonts w:ascii="Times New Roman" w:hAnsi="Times New Roman" w:cs="Times New Roman"/>
          <w:noProof/>
          <w:sz w:val="24"/>
          <w:szCs w:val="24"/>
        </w:rPr>
        <w:t xml:space="preserve">. Terror Management Theory can only succeed on a global scale if all its members share a similar worldview. Because this fact is unavoidable, the only commonality that all humans share is the fear of death and the survival instinct. Global Climate Change will eventually reach a point where all humans will become intimately aware of their own mortality, and in that moment, they will all realize the value of the Earth. </w:t>
      </w:r>
    </w:p>
    <w:p w:rsidR="00044AE8" w:rsidRPr="003914A2" w:rsidRDefault="006C5FB5" w:rsidP="004A0758">
      <w:pPr>
        <w:spacing w:before="240" w:after="0" w:line="480" w:lineRule="auto"/>
        <w:ind w:firstLine="288"/>
        <w:rPr>
          <w:rFonts w:ascii="Times New Roman" w:hAnsi="Times New Roman" w:cs="Times New Roman"/>
          <w:noProof/>
          <w:sz w:val="24"/>
          <w:szCs w:val="24"/>
        </w:rPr>
      </w:pPr>
      <w:r>
        <w:rPr>
          <w:rFonts w:ascii="Times New Roman" w:hAnsi="Times New Roman" w:cs="Times New Roman"/>
          <w:noProof/>
          <w:sz w:val="24"/>
          <w:szCs w:val="24"/>
        </w:rPr>
        <w:t>I advocate for Deep Ecology:</w:t>
      </w:r>
      <w:r w:rsidR="00044AE8" w:rsidRPr="003914A2">
        <w:rPr>
          <w:rFonts w:ascii="Times New Roman" w:hAnsi="Times New Roman" w:cs="Times New Roman"/>
          <w:noProof/>
          <w:sz w:val="24"/>
          <w:szCs w:val="24"/>
        </w:rPr>
        <w:t xml:space="preserve"> that all of the Earth’s living organisms share an equal intrinsic value. I propose that those who are serious about the preservation of the Earth and its inhabitants work to make that a reality by conducting themselves through the principles of Deep Ecology. </w:t>
      </w:r>
      <w:r w:rsidR="00B45D63" w:rsidRPr="003914A2">
        <w:rPr>
          <w:rFonts w:ascii="Times New Roman" w:hAnsi="Times New Roman" w:cs="Times New Roman"/>
          <w:noProof/>
          <w:sz w:val="24"/>
          <w:szCs w:val="24"/>
        </w:rPr>
        <w:t xml:space="preserve">This does not mean I support all forms of climate change mitigation! In fact, any form of mitigation that supports capitalism and industrial civilization does not actually help the environment, it promotes the behavior and the cultural practices that caused this environmental catastrophe. No, I don’t think that this is globally attainable ideal, but that does not mean I should compromise these fundamentals. The fight against civilization is one that cannot be won through human deliberation and mobilization. Instead, Nature will silence the rise of civilization </w:t>
      </w:r>
      <w:r w:rsidR="00B45D63" w:rsidRPr="003914A2">
        <w:rPr>
          <w:rFonts w:ascii="Times New Roman" w:hAnsi="Times New Roman" w:cs="Times New Roman"/>
          <w:noProof/>
          <w:sz w:val="24"/>
          <w:szCs w:val="24"/>
        </w:rPr>
        <w:lastRenderedPageBreak/>
        <w:t xml:space="preserve">in a way that I could or any idealist </w:t>
      </w:r>
      <w:r w:rsidR="00EE4E9D">
        <w:rPr>
          <w:rFonts w:ascii="Times New Roman" w:hAnsi="Times New Roman" w:cs="Times New Roman"/>
          <w:noProof/>
          <w:sz w:val="24"/>
          <w:szCs w:val="24"/>
        </w:rPr>
        <w:t xml:space="preserve">never </w:t>
      </w:r>
      <w:r w:rsidR="00B45D63" w:rsidRPr="003914A2">
        <w:rPr>
          <w:rFonts w:ascii="Times New Roman" w:hAnsi="Times New Roman" w:cs="Times New Roman"/>
          <w:noProof/>
          <w:sz w:val="24"/>
          <w:szCs w:val="24"/>
        </w:rPr>
        <w:t>could. W</w:t>
      </w:r>
      <w:r w:rsidR="00495E33" w:rsidRPr="003914A2">
        <w:rPr>
          <w:rFonts w:ascii="Times New Roman" w:hAnsi="Times New Roman" w:cs="Times New Roman"/>
          <w:noProof/>
          <w:sz w:val="24"/>
          <w:szCs w:val="24"/>
        </w:rPr>
        <w:t>hen this age comes, it will hopefully hit the reset button on the human existence.Not only will G</w:t>
      </w:r>
      <w:r w:rsidR="007201C5">
        <w:rPr>
          <w:rFonts w:ascii="Times New Roman" w:hAnsi="Times New Roman" w:cs="Times New Roman"/>
          <w:noProof/>
          <w:sz w:val="24"/>
          <w:szCs w:val="24"/>
        </w:rPr>
        <w:t xml:space="preserve">lobal </w:t>
      </w:r>
      <w:r w:rsidR="00495E33" w:rsidRPr="003914A2">
        <w:rPr>
          <w:rFonts w:ascii="Times New Roman" w:hAnsi="Times New Roman" w:cs="Times New Roman"/>
          <w:noProof/>
          <w:sz w:val="24"/>
          <w:szCs w:val="24"/>
        </w:rPr>
        <w:t>C</w:t>
      </w:r>
      <w:r w:rsidR="007201C5">
        <w:rPr>
          <w:rFonts w:ascii="Times New Roman" w:hAnsi="Times New Roman" w:cs="Times New Roman"/>
          <w:noProof/>
          <w:sz w:val="24"/>
          <w:szCs w:val="24"/>
        </w:rPr>
        <w:t xml:space="preserve">limate </w:t>
      </w:r>
      <w:r w:rsidR="00495E33" w:rsidRPr="003914A2">
        <w:rPr>
          <w:rFonts w:ascii="Times New Roman" w:hAnsi="Times New Roman" w:cs="Times New Roman"/>
          <w:noProof/>
          <w:sz w:val="24"/>
          <w:szCs w:val="24"/>
        </w:rPr>
        <w:t>C</w:t>
      </w:r>
      <w:r w:rsidR="007201C5">
        <w:rPr>
          <w:rFonts w:ascii="Times New Roman" w:hAnsi="Times New Roman" w:cs="Times New Roman"/>
          <w:noProof/>
          <w:sz w:val="24"/>
          <w:szCs w:val="24"/>
        </w:rPr>
        <w:t>hange</w:t>
      </w:r>
      <w:r w:rsidR="00DF417D">
        <w:rPr>
          <w:rStyle w:val="FootnoteReference"/>
          <w:rFonts w:ascii="Times New Roman" w:hAnsi="Times New Roman" w:cs="Times New Roman"/>
          <w:noProof/>
          <w:sz w:val="24"/>
          <w:szCs w:val="24"/>
        </w:rPr>
        <w:footnoteReference w:id="41"/>
      </w:r>
      <w:r w:rsidR="00495E33" w:rsidRPr="003914A2">
        <w:rPr>
          <w:rFonts w:ascii="Times New Roman" w:hAnsi="Times New Roman" w:cs="Times New Roman"/>
          <w:noProof/>
          <w:sz w:val="24"/>
          <w:szCs w:val="24"/>
        </w:rPr>
        <w:t xml:space="preserve"> provide significant reduction in human population that we desperately need, it will also provide a chance for humans to learn from our mistakes. The question is, will we revert back to our former lifestyle of exploitation and mass consumption of the Earth’s resources, or will we use history and rethink ou</w:t>
      </w:r>
      <w:r w:rsidR="00A955D6" w:rsidRPr="003914A2">
        <w:rPr>
          <w:rFonts w:ascii="Times New Roman" w:hAnsi="Times New Roman" w:cs="Times New Roman"/>
          <w:noProof/>
          <w:sz w:val="24"/>
          <w:szCs w:val="24"/>
        </w:rPr>
        <w:t>r roles on Earth for the better?</w:t>
      </w:r>
    </w:p>
    <w:p w:rsidR="0070397C" w:rsidRPr="003914A2" w:rsidRDefault="0070397C" w:rsidP="0070397C">
      <w:pPr>
        <w:spacing w:before="240" w:after="0" w:line="480" w:lineRule="auto"/>
        <w:rPr>
          <w:rFonts w:ascii="Times New Roman" w:hAnsi="Times New Roman" w:cs="Times New Roman"/>
          <w:b/>
          <w:noProof/>
          <w:sz w:val="24"/>
          <w:szCs w:val="24"/>
        </w:rPr>
      </w:pPr>
      <w:r w:rsidRPr="003914A2">
        <w:rPr>
          <w:rFonts w:ascii="Times New Roman" w:hAnsi="Times New Roman" w:cs="Times New Roman"/>
          <w:b/>
          <w:noProof/>
          <w:sz w:val="24"/>
          <w:szCs w:val="24"/>
        </w:rPr>
        <w:t>Acknowledgements</w:t>
      </w:r>
    </w:p>
    <w:p w:rsidR="00402FC1" w:rsidRPr="003914A2" w:rsidRDefault="0070397C" w:rsidP="0070397C">
      <w:pPr>
        <w:spacing w:before="240" w:after="0" w:line="480" w:lineRule="auto"/>
        <w:rPr>
          <w:rFonts w:ascii="Times New Roman" w:hAnsi="Times New Roman" w:cs="Times New Roman"/>
          <w:noProof/>
          <w:sz w:val="24"/>
          <w:szCs w:val="24"/>
        </w:rPr>
      </w:pPr>
      <w:r w:rsidRPr="003914A2">
        <w:rPr>
          <w:rFonts w:ascii="Times New Roman" w:hAnsi="Times New Roman" w:cs="Times New Roman"/>
          <w:noProof/>
          <w:sz w:val="24"/>
          <w:szCs w:val="24"/>
        </w:rPr>
        <w:tab/>
      </w:r>
      <w:r w:rsidR="005143A2" w:rsidRPr="003914A2">
        <w:rPr>
          <w:rFonts w:ascii="Times New Roman" w:hAnsi="Times New Roman" w:cs="Times New Roman"/>
          <w:noProof/>
          <w:sz w:val="24"/>
          <w:szCs w:val="24"/>
        </w:rPr>
        <w:t xml:space="preserve">There are many for whom I would like to thank for the input that they had on shaping my paper and also for providing useful research ideas and scholoarship to examine. Professor Nicolas Howe was very crucial for shaping the focus of my paper in addition to giving a healthy dose of feedback and interesting source material to use and topics to research. Thanks to him pressing me to reevaluate my initial topic, I was able to really figure out what I really wanted to write about. Other professors and guides to scholarship were Professor Ken Savitsky in the psychology department; his help on my research of terror management theory in the context of climate change was very helpful. Similarly, Sheldon Solomon, a professor of psychology at Skidmore College, and one of the founders of the term Terror Management Theory,was probably one of the most influential in my topic selection. When he visited my social psychology lecture in the fall, his lecture on TMT inspired me in a lot of ways. He also pointed me in the right direction as the the types of articles to look at for environmental applications of TMT. </w:t>
      </w:r>
      <w:r w:rsidR="00402FC1" w:rsidRPr="003914A2">
        <w:rPr>
          <w:rFonts w:ascii="Times New Roman" w:hAnsi="Times New Roman" w:cs="Times New Roman"/>
          <w:noProof/>
          <w:sz w:val="24"/>
          <w:szCs w:val="24"/>
        </w:rPr>
        <w:t xml:space="preserve">Other helpful inputs include my fellow classmates especially Annie Hayner, Molly Pickel, and Ben Corwin who were able to provide me with feedback as my paper was in its early stages. Finally, I </w:t>
      </w:r>
      <w:r w:rsidR="00402FC1" w:rsidRPr="003914A2">
        <w:rPr>
          <w:rFonts w:ascii="Times New Roman" w:hAnsi="Times New Roman" w:cs="Times New Roman"/>
          <w:noProof/>
          <w:sz w:val="24"/>
          <w:szCs w:val="24"/>
        </w:rPr>
        <w:lastRenderedPageBreak/>
        <w:t xml:space="preserve">would like to thank Edward Abbey and Dave Foreman for their inspirational work in the radical environmental movement and their influence in shaping my perspectives on life. After reading </w:t>
      </w:r>
      <w:r w:rsidR="00402FC1" w:rsidRPr="003914A2">
        <w:rPr>
          <w:rFonts w:ascii="Times New Roman" w:hAnsi="Times New Roman" w:cs="Times New Roman"/>
          <w:i/>
          <w:noProof/>
          <w:sz w:val="24"/>
          <w:szCs w:val="24"/>
        </w:rPr>
        <w:t xml:space="preserve">Confessions of an Eco-Warrior </w:t>
      </w:r>
      <w:r w:rsidR="00402FC1" w:rsidRPr="003914A2">
        <w:rPr>
          <w:rFonts w:ascii="Times New Roman" w:hAnsi="Times New Roman" w:cs="Times New Roman"/>
          <w:noProof/>
          <w:sz w:val="24"/>
          <w:szCs w:val="24"/>
        </w:rPr>
        <w:t xml:space="preserve">and </w:t>
      </w:r>
      <w:r w:rsidR="00402FC1" w:rsidRPr="003914A2">
        <w:rPr>
          <w:rFonts w:ascii="Times New Roman" w:hAnsi="Times New Roman" w:cs="Times New Roman"/>
          <w:i/>
          <w:noProof/>
          <w:sz w:val="24"/>
          <w:szCs w:val="24"/>
        </w:rPr>
        <w:t xml:space="preserve">Desert Solitaire, </w:t>
      </w:r>
      <w:r w:rsidR="00402FC1" w:rsidRPr="003914A2">
        <w:rPr>
          <w:rFonts w:ascii="Times New Roman" w:hAnsi="Times New Roman" w:cs="Times New Roman"/>
          <w:noProof/>
          <w:sz w:val="24"/>
          <w:szCs w:val="24"/>
        </w:rPr>
        <w:t>I was completely sold on the philosophy of deep ecology. Without them, who knows what I would be doing in the future, but I certainly would be missing out on a whole lot.</w:t>
      </w:r>
    </w:p>
    <w:p w:rsidR="0069611E" w:rsidRDefault="0069611E" w:rsidP="004771BE">
      <w:pPr>
        <w:spacing w:before="240" w:after="0" w:line="480" w:lineRule="auto"/>
        <w:rPr>
          <w:rFonts w:ascii="Times New Roman" w:hAnsi="Times New Roman" w:cs="Times New Roman"/>
          <w:noProof/>
          <w:sz w:val="24"/>
          <w:szCs w:val="24"/>
        </w:rPr>
      </w:pPr>
    </w:p>
    <w:p w:rsidR="00CD5B65" w:rsidRDefault="00CD5B65" w:rsidP="004771BE">
      <w:pPr>
        <w:spacing w:before="240" w:after="0" w:line="480" w:lineRule="auto"/>
        <w:rPr>
          <w:rFonts w:ascii="Times New Roman" w:hAnsi="Times New Roman" w:cs="Times New Roman"/>
          <w:noProof/>
          <w:sz w:val="24"/>
          <w:szCs w:val="24"/>
        </w:rPr>
      </w:pPr>
    </w:p>
    <w:p w:rsidR="00CD5B65" w:rsidRDefault="00CD5B65" w:rsidP="004771BE">
      <w:pPr>
        <w:spacing w:before="240" w:after="0" w:line="480" w:lineRule="auto"/>
        <w:rPr>
          <w:rFonts w:ascii="Times New Roman" w:hAnsi="Times New Roman" w:cs="Times New Roman"/>
          <w:noProof/>
          <w:sz w:val="24"/>
          <w:szCs w:val="24"/>
        </w:rPr>
      </w:pPr>
    </w:p>
    <w:p w:rsidR="00CD5B65" w:rsidRDefault="00CD5B65" w:rsidP="004771BE">
      <w:pPr>
        <w:spacing w:before="240" w:after="0" w:line="480" w:lineRule="auto"/>
        <w:rPr>
          <w:rFonts w:ascii="Times New Roman" w:hAnsi="Times New Roman" w:cs="Times New Roman"/>
          <w:noProof/>
          <w:sz w:val="24"/>
          <w:szCs w:val="24"/>
        </w:rPr>
      </w:pPr>
    </w:p>
    <w:p w:rsidR="00CD5B65" w:rsidRPr="003914A2" w:rsidRDefault="00CD5B65" w:rsidP="004771BE">
      <w:pPr>
        <w:spacing w:before="240" w:after="0" w:line="480" w:lineRule="auto"/>
        <w:rPr>
          <w:rFonts w:ascii="Times New Roman" w:hAnsi="Times New Roman" w:cs="Times New Roman"/>
          <w:noProof/>
          <w:sz w:val="24"/>
          <w:szCs w:val="24"/>
        </w:rPr>
      </w:pPr>
    </w:p>
    <w:p w:rsidR="00402FC1" w:rsidRPr="003914A2" w:rsidRDefault="00402FC1" w:rsidP="004771BE">
      <w:pPr>
        <w:spacing w:before="240" w:after="0" w:line="480" w:lineRule="auto"/>
        <w:rPr>
          <w:rFonts w:ascii="Times New Roman" w:hAnsi="Times New Roman" w:cs="Times New Roman"/>
          <w:noProof/>
          <w:sz w:val="24"/>
          <w:szCs w:val="24"/>
        </w:rPr>
      </w:pPr>
    </w:p>
    <w:p w:rsidR="00402FC1" w:rsidRPr="003914A2" w:rsidRDefault="00402FC1" w:rsidP="004771BE">
      <w:pPr>
        <w:spacing w:before="240" w:after="0" w:line="480" w:lineRule="auto"/>
        <w:rPr>
          <w:rFonts w:ascii="Times New Roman" w:hAnsi="Times New Roman" w:cs="Times New Roman"/>
          <w:noProof/>
          <w:sz w:val="24"/>
          <w:szCs w:val="24"/>
        </w:rPr>
      </w:pPr>
    </w:p>
    <w:p w:rsidR="00402FC1" w:rsidRPr="003914A2" w:rsidRDefault="00402FC1" w:rsidP="004771BE">
      <w:pPr>
        <w:spacing w:before="240" w:after="0" w:line="480" w:lineRule="auto"/>
        <w:rPr>
          <w:rFonts w:ascii="Times New Roman" w:hAnsi="Times New Roman" w:cs="Times New Roman"/>
          <w:noProof/>
          <w:sz w:val="24"/>
          <w:szCs w:val="24"/>
        </w:rPr>
      </w:pPr>
    </w:p>
    <w:p w:rsidR="00402FC1" w:rsidRPr="003914A2" w:rsidRDefault="00402FC1" w:rsidP="004771BE">
      <w:pPr>
        <w:spacing w:before="240" w:after="0" w:line="480" w:lineRule="auto"/>
        <w:rPr>
          <w:rFonts w:ascii="Times New Roman" w:hAnsi="Times New Roman" w:cs="Times New Roman"/>
          <w:noProof/>
          <w:sz w:val="24"/>
          <w:szCs w:val="24"/>
        </w:rPr>
      </w:pPr>
    </w:p>
    <w:p w:rsidR="000964E0" w:rsidRDefault="000964E0" w:rsidP="00402FC1">
      <w:pPr>
        <w:spacing w:before="240" w:after="0" w:line="480" w:lineRule="auto"/>
        <w:jc w:val="center"/>
        <w:rPr>
          <w:rFonts w:ascii="Times New Roman" w:hAnsi="Times New Roman" w:cs="Times New Roman"/>
          <w:noProof/>
          <w:sz w:val="24"/>
          <w:szCs w:val="24"/>
        </w:rPr>
      </w:pPr>
    </w:p>
    <w:p w:rsidR="000964E0" w:rsidRDefault="000964E0" w:rsidP="00402FC1">
      <w:pPr>
        <w:spacing w:before="240" w:after="0" w:line="480" w:lineRule="auto"/>
        <w:jc w:val="center"/>
        <w:rPr>
          <w:rFonts w:ascii="Times New Roman" w:hAnsi="Times New Roman" w:cs="Times New Roman"/>
          <w:noProof/>
          <w:sz w:val="24"/>
          <w:szCs w:val="24"/>
        </w:rPr>
      </w:pPr>
    </w:p>
    <w:p w:rsidR="000964E0" w:rsidRDefault="000964E0" w:rsidP="00402FC1">
      <w:pPr>
        <w:spacing w:before="240" w:after="0" w:line="480" w:lineRule="auto"/>
        <w:jc w:val="center"/>
        <w:rPr>
          <w:rFonts w:ascii="Times New Roman" w:hAnsi="Times New Roman" w:cs="Times New Roman"/>
          <w:noProof/>
          <w:sz w:val="24"/>
          <w:szCs w:val="24"/>
        </w:rPr>
      </w:pPr>
    </w:p>
    <w:p w:rsidR="000964E0" w:rsidRDefault="000964E0" w:rsidP="00402FC1">
      <w:pPr>
        <w:spacing w:before="240" w:after="0" w:line="480" w:lineRule="auto"/>
        <w:jc w:val="center"/>
        <w:rPr>
          <w:rFonts w:ascii="Times New Roman" w:hAnsi="Times New Roman" w:cs="Times New Roman"/>
          <w:noProof/>
          <w:sz w:val="24"/>
          <w:szCs w:val="24"/>
        </w:rPr>
      </w:pPr>
    </w:p>
    <w:p w:rsidR="00402FC1" w:rsidRPr="003914A2" w:rsidRDefault="007E1A55" w:rsidP="00402FC1">
      <w:pPr>
        <w:spacing w:before="240" w:after="0" w:line="48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B</w:t>
      </w:r>
      <w:r w:rsidR="006047D2" w:rsidRPr="003914A2">
        <w:rPr>
          <w:rFonts w:ascii="Times New Roman" w:hAnsi="Times New Roman" w:cs="Times New Roman"/>
          <w:noProof/>
          <w:sz w:val="24"/>
          <w:szCs w:val="24"/>
        </w:rPr>
        <w:t>ibliography</w:t>
      </w:r>
    </w:p>
    <w:p w:rsidR="002A5D1C" w:rsidRPr="002A5D1C" w:rsidRDefault="0069611E" w:rsidP="002A5D1C">
      <w:pPr>
        <w:pStyle w:val="Bibliography"/>
        <w:rPr>
          <w:rFonts w:ascii="Times New Roman" w:hAnsi="Times New Roman" w:cs="Times New Roman"/>
          <w:sz w:val="24"/>
        </w:rPr>
      </w:pPr>
      <w:r w:rsidRPr="003914A2">
        <w:rPr>
          <w:noProof/>
        </w:rPr>
        <w:fldChar w:fldCharType="begin"/>
      </w:r>
      <w:r w:rsidR="00852CC3">
        <w:rPr>
          <w:noProof/>
        </w:rPr>
        <w:instrText xml:space="preserve"> ADDIN ZOTERO_BIBL {"custom":[]} CSL_BIBLIOGRAPHY </w:instrText>
      </w:r>
      <w:r w:rsidRPr="003914A2">
        <w:rPr>
          <w:noProof/>
        </w:rPr>
        <w:fldChar w:fldCharType="separate"/>
      </w:r>
      <w:r w:rsidR="002A5D1C" w:rsidRPr="002A5D1C">
        <w:rPr>
          <w:rFonts w:ascii="Times New Roman" w:hAnsi="Times New Roman" w:cs="Times New Roman"/>
          <w:sz w:val="24"/>
        </w:rPr>
        <w:t xml:space="preserve">Abbey, Edward. </w:t>
      </w:r>
      <w:r w:rsidR="002A5D1C" w:rsidRPr="002A5D1C">
        <w:rPr>
          <w:rFonts w:ascii="Times New Roman" w:hAnsi="Times New Roman" w:cs="Times New Roman"/>
          <w:i/>
          <w:iCs/>
          <w:sz w:val="24"/>
        </w:rPr>
        <w:t>Confessions of a Barbarian: Selections from the Journals of Edward Abbey, 1951-1989</w:t>
      </w:r>
      <w:r w:rsidR="002A5D1C" w:rsidRPr="002A5D1C">
        <w:rPr>
          <w:rFonts w:ascii="Times New Roman" w:hAnsi="Times New Roman" w:cs="Times New Roman"/>
          <w:sz w:val="24"/>
        </w:rPr>
        <w:t>. 1st ed. Boston: Little, Brown, 1994.</w:t>
      </w:r>
    </w:p>
    <w:p w:rsidR="002A5D1C" w:rsidRPr="002A5D1C" w:rsidRDefault="002A5D1C" w:rsidP="002A5D1C">
      <w:pPr>
        <w:pStyle w:val="Bibliography"/>
        <w:rPr>
          <w:rFonts w:ascii="Times New Roman" w:hAnsi="Times New Roman" w:cs="Times New Roman"/>
          <w:sz w:val="24"/>
        </w:rPr>
      </w:pPr>
      <w:r w:rsidRPr="002A5D1C">
        <w:rPr>
          <w:rFonts w:ascii="Times New Roman" w:hAnsi="Times New Roman" w:cs="Times New Roman"/>
          <w:sz w:val="24"/>
        </w:rPr>
        <w:t xml:space="preserve">———. </w:t>
      </w:r>
      <w:r w:rsidRPr="002A5D1C">
        <w:rPr>
          <w:rFonts w:ascii="Times New Roman" w:hAnsi="Times New Roman" w:cs="Times New Roman"/>
          <w:i/>
          <w:iCs/>
          <w:sz w:val="24"/>
        </w:rPr>
        <w:t>Desert Solitaire: A Season in the Wilderness</w:t>
      </w:r>
      <w:r w:rsidRPr="002A5D1C">
        <w:rPr>
          <w:rFonts w:ascii="Times New Roman" w:hAnsi="Times New Roman" w:cs="Times New Roman"/>
          <w:sz w:val="24"/>
        </w:rPr>
        <w:t>. Salt Lake City: Simon and Schuster, 1968.</w:t>
      </w:r>
    </w:p>
    <w:p w:rsidR="002A5D1C" w:rsidRPr="002A5D1C" w:rsidRDefault="002A5D1C" w:rsidP="002A5D1C">
      <w:pPr>
        <w:pStyle w:val="Bibliography"/>
        <w:rPr>
          <w:rFonts w:ascii="Times New Roman" w:hAnsi="Times New Roman" w:cs="Times New Roman"/>
          <w:sz w:val="24"/>
        </w:rPr>
      </w:pPr>
      <w:r w:rsidRPr="002A5D1C">
        <w:rPr>
          <w:rFonts w:ascii="Times New Roman" w:hAnsi="Times New Roman" w:cs="Times New Roman"/>
          <w:sz w:val="24"/>
        </w:rPr>
        <w:t xml:space="preserve">Arnold, Ron. </w:t>
      </w:r>
      <w:r w:rsidRPr="002A5D1C">
        <w:rPr>
          <w:rFonts w:ascii="Times New Roman" w:hAnsi="Times New Roman" w:cs="Times New Roman"/>
          <w:i/>
          <w:iCs/>
          <w:sz w:val="24"/>
        </w:rPr>
        <w:t>Ecoterror: The Violent Agenda to Save Nature: The World of the Unabomber</w:t>
      </w:r>
      <w:r w:rsidRPr="002A5D1C">
        <w:rPr>
          <w:rFonts w:ascii="Times New Roman" w:hAnsi="Times New Roman" w:cs="Times New Roman"/>
          <w:sz w:val="24"/>
        </w:rPr>
        <w:t>. 1st ed. Bellevue, Wash: Free Enterprise Press : Distributed by Merril Press, 1997.</w:t>
      </w:r>
    </w:p>
    <w:p w:rsidR="002A5D1C" w:rsidRPr="002A5D1C" w:rsidRDefault="002A5D1C" w:rsidP="002A5D1C">
      <w:pPr>
        <w:pStyle w:val="Bibliography"/>
        <w:rPr>
          <w:rFonts w:ascii="Times New Roman" w:hAnsi="Times New Roman" w:cs="Times New Roman"/>
          <w:sz w:val="24"/>
        </w:rPr>
      </w:pPr>
      <w:r w:rsidRPr="002A5D1C">
        <w:rPr>
          <w:rFonts w:ascii="Times New Roman" w:hAnsi="Times New Roman" w:cs="Times New Roman"/>
          <w:sz w:val="24"/>
        </w:rPr>
        <w:t xml:space="preserve">Becker, Ernest. </w:t>
      </w:r>
      <w:r w:rsidRPr="002A5D1C">
        <w:rPr>
          <w:rFonts w:ascii="Times New Roman" w:hAnsi="Times New Roman" w:cs="Times New Roman"/>
          <w:i/>
          <w:iCs/>
          <w:sz w:val="24"/>
        </w:rPr>
        <w:t>The Denial of Death</w:t>
      </w:r>
      <w:r w:rsidRPr="002A5D1C">
        <w:rPr>
          <w:rFonts w:ascii="Times New Roman" w:hAnsi="Times New Roman" w:cs="Times New Roman"/>
          <w:sz w:val="24"/>
        </w:rPr>
        <w:t>. Simon and Schuster, 2007.</w:t>
      </w:r>
    </w:p>
    <w:p w:rsidR="002A5D1C" w:rsidRPr="002A5D1C" w:rsidRDefault="002A5D1C" w:rsidP="002A5D1C">
      <w:pPr>
        <w:pStyle w:val="Bibliography"/>
        <w:rPr>
          <w:rFonts w:ascii="Times New Roman" w:hAnsi="Times New Roman" w:cs="Times New Roman"/>
          <w:sz w:val="24"/>
        </w:rPr>
      </w:pPr>
      <w:r w:rsidRPr="002A5D1C">
        <w:rPr>
          <w:rFonts w:ascii="Times New Roman" w:hAnsi="Times New Roman" w:cs="Times New Roman"/>
          <w:sz w:val="24"/>
        </w:rPr>
        <w:t xml:space="preserve">Ben-Ari, Orit Taubman, Victor Florian, and Mario Mikulincer. “The Impact of Mortality Salience on Reckless Driving: A Test of Terror Management Mechanisms.” </w:t>
      </w:r>
      <w:r w:rsidRPr="002A5D1C">
        <w:rPr>
          <w:rFonts w:ascii="Times New Roman" w:hAnsi="Times New Roman" w:cs="Times New Roman"/>
          <w:i/>
          <w:iCs/>
          <w:sz w:val="24"/>
        </w:rPr>
        <w:t>Journal of Personality and Social Psychology</w:t>
      </w:r>
      <w:r w:rsidRPr="002A5D1C">
        <w:rPr>
          <w:rFonts w:ascii="Times New Roman" w:hAnsi="Times New Roman" w:cs="Times New Roman"/>
          <w:sz w:val="24"/>
        </w:rPr>
        <w:t xml:space="preserve"> 76, no. 1 (1999): 35–45. doi:10.1037/0022-3514.76.1.35.</w:t>
      </w:r>
    </w:p>
    <w:p w:rsidR="002A5D1C" w:rsidRPr="002A5D1C" w:rsidRDefault="002A5D1C" w:rsidP="002A5D1C">
      <w:pPr>
        <w:pStyle w:val="Bibliography"/>
        <w:rPr>
          <w:rFonts w:ascii="Times New Roman" w:hAnsi="Times New Roman" w:cs="Times New Roman"/>
          <w:sz w:val="24"/>
        </w:rPr>
      </w:pPr>
      <w:r w:rsidRPr="002A5D1C">
        <w:rPr>
          <w:rFonts w:ascii="Times New Roman" w:hAnsi="Times New Roman" w:cs="Times New Roman"/>
          <w:sz w:val="24"/>
        </w:rPr>
        <w:t xml:space="preserve">Dickinson, Janis L., and others. “The People Paradox: Self-Esteem Striving, Immortality Ideologies, and Human Response to Climate Change.” </w:t>
      </w:r>
      <w:r w:rsidRPr="002A5D1C">
        <w:rPr>
          <w:rFonts w:ascii="Times New Roman" w:hAnsi="Times New Roman" w:cs="Times New Roman"/>
          <w:i/>
          <w:iCs/>
          <w:sz w:val="24"/>
        </w:rPr>
        <w:t>Ecology and Society</w:t>
      </w:r>
      <w:r w:rsidRPr="002A5D1C">
        <w:rPr>
          <w:rFonts w:ascii="Times New Roman" w:hAnsi="Times New Roman" w:cs="Times New Roman"/>
          <w:sz w:val="24"/>
        </w:rPr>
        <w:t xml:space="preserve"> 14, no. 1 (2009): 34.</w:t>
      </w:r>
    </w:p>
    <w:p w:rsidR="002A5D1C" w:rsidRPr="002A5D1C" w:rsidRDefault="002A5D1C" w:rsidP="002A5D1C">
      <w:pPr>
        <w:pStyle w:val="Bibliography"/>
        <w:rPr>
          <w:rFonts w:ascii="Times New Roman" w:hAnsi="Times New Roman" w:cs="Times New Roman"/>
          <w:sz w:val="24"/>
        </w:rPr>
      </w:pPr>
      <w:r w:rsidRPr="002A5D1C">
        <w:rPr>
          <w:rFonts w:ascii="Times New Roman" w:hAnsi="Times New Roman" w:cs="Times New Roman"/>
          <w:sz w:val="24"/>
        </w:rPr>
        <w:t xml:space="preserve">Foreman, Dave. </w:t>
      </w:r>
      <w:r w:rsidRPr="002A5D1C">
        <w:rPr>
          <w:rFonts w:ascii="Times New Roman" w:hAnsi="Times New Roman" w:cs="Times New Roman"/>
          <w:i/>
          <w:iCs/>
          <w:sz w:val="24"/>
        </w:rPr>
        <w:t>Confessions of an Eco-Warrior</w:t>
      </w:r>
      <w:r w:rsidRPr="002A5D1C">
        <w:rPr>
          <w:rFonts w:ascii="Times New Roman" w:hAnsi="Times New Roman" w:cs="Times New Roman"/>
          <w:sz w:val="24"/>
        </w:rPr>
        <w:t>. New York: Crown Pub., 1991.</w:t>
      </w:r>
    </w:p>
    <w:p w:rsidR="002A5D1C" w:rsidRPr="002A5D1C" w:rsidRDefault="002A5D1C" w:rsidP="002A5D1C">
      <w:pPr>
        <w:pStyle w:val="Bibliography"/>
        <w:rPr>
          <w:rFonts w:ascii="Times New Roman" w:hAnsi="Times New Roman" w:cs="Times New Roman"/>
          <w:sz w:val="24"/>
        </w:rPr>
      </w:pPr>
      <w:r w:rsidRPr="002A5D1C">
        <w:rPr>
          <w:rFonts w:ascii="Times New Roman" w:hAnsi="Times New Roman" w:cs="Times New Roman"/>
          <w:sz w:val="24"/>
        </w:rPr>
        <w:t xml:space="preserve">Freud, Sigmund. </w:t>
      </w:r>
      <w:r w:rsidRPr="002A5D1C">
        <w:rPr>
          <w:rFonts w:ascii="Times New Roman" w:hAnsi="Times New Roman" w:cs="Times New Roman"/>
          <w:i/>
          <w:iCs/>
          <w:sz w:val="24"/>
        </w:rPr>
        <w:t>The Future of an Illusion</w:t>
      </w:r>
      <w:r w:rsidRPr="002A5D1C">
        <w:rPr>
          <w:rFonts w:ascii="Times New Roman" w:hAnsi="Times New Roman" w:cs="Times New Roman"/>
          <w:sz w:val="24"/>
        </w:rPr>
        <w:t>. New York: W.W. Norton &amp; Company, 1927.</w:t>
      </w:r>
    </w:p>
    <w:p w:rsidR="002A5D1C" w:rsidRPr="002A5D1C" w:rsidRDefault="002A5D1C" w:rsidP="002A5D1C">
      <w:pPr>
        <w:pStyle w:val="Bibliography"/>
        <w:rPr>
          <w:rFonts w:ascii="Times New Roman" w:hAnsi="Times New Roman" w:cs="Times New Roman"/>
          <w:sz w:val="24"/>
        </w:rPr>
      </w:pPr>
      <w:r w:rsidRPr="002A5D1C">
        <w:rPr>
          <w:rFonts w:ascii="Times New Roman" w:hAnsi="Times New Roman" w:cs="Times New Roman"/>
          <w:sz w:val="24"/>
        </w:rPr>
        <w:t xml:space="preserve">Goldenberg, Jamie L., Tom Pyszczynski, Jeff Greenberg, and Sheldon Solomon. “Fleeing the Body: A Terror Management Perspective on the Problem of Human Corporeality.” </w:t>
      </w:r>
      <w:r w:rsidRPr="002A5D1C">
        <w:rPr>
          <w:rFonts w:ascii="Times New Roman" w:hAnsi="Times New Roman" w:cs="Times New Roman"/>
          <w:i/>
          <w:iCs/>
          <w:sz w:val="24"/>
        </w:rPr>
        <w:t>Personality and Social Psychology Review</w:t>
      </w:r>
      <w:r w:rsidRPr="002A5D1C">
        <w:rPr>
          <w:rFonts w:ascii="Times New Roman" w:hAnsi="Times New Roman" w:cs="Times New Roman"/>
          <w:sz w:val="24"/>
        </w:rPr>
        <w:t xml:space="preserve"> 4, no. 3 (August 1, 2000): 200–218. doi:10.1207/S15327957PSPR0403_1.</w:t>
      </w:r>
    </w:p>
    <w:p w:rsidR="002A5D1C" w:rsidRPr="002A5D1C" w:rsidRDefault="002A5D1C" w:rsidP="002A5D1C">
      <w:pPr>
        <w:pStyle w:val="Bibliography"/>
        <w:rPr>
          <w:rFonts w:ascii="Times New Roman" w:hAnsi="Times New Roman" w:cs="Times New Roman"/>
          <w:sz w:val="24"/>
        </w:rPr>
      </w:pPr>
      <w:r w:rsidRPr="002A5D1C">
        <w:rPr>
          <w:rFonts w:ascii="Times New Roman" w:hAnsi="Times New Roman" w:cs="Times New Roman"/>
          <w:sz w:val="24"/>
        </w:rPr>
        <w:t xml:space="preserve">Greenberg, Jeff, Sheldon Solomon, and Tom Pyszczynski. “Terror Management Theory of Self-Esteem and Cultural Worldviews: Empirical Assessments and Conceptual Refinements.” </w:t>
      </w:r>
      <w:r w:rsidRPr="002A5D1C">
        <w:rPr>
          <w:rFonts w:ascii="Times New Roman" w:hAnsi="Times New Roman" w:cs="Times New Roman"/>
          <w:i/>
          <w:iCs/>
          <w:sz w:val="24"/>
        </w:rPr>
        <w:t>Advances in Experimental Social Psychology</w:t>
      </w:r>
      <w:r w:rsidRPr="002A5D1C">
        <w:rPr>
          <w:rFonts w:ascii="Times New Roman" w:hAnsi="Times New Roman" w:cs="Times New Roman"/>
          <w:sz w:val="24"/>
        </w:rPr>
        <w:t xml:space="preserve"> 29 (1997): 61–139.</w:t>
      </w:r>
    </w:p>
    <w:p w:rsidR="002A5D1C" w:rsidRPr="002A5D1C" w:rsidRDefault="002A5D1C" w:rsidP="002A5D1C">
      <w:pPr>
        <w:pStyle w:val="Bibliography"/>
        <w:rPr>
          <w:rFonts w:ascii="Times New Roman" w:hAnsi="Times New Roman" w:cs="Times New Roman"/>
          <w:sz w:val="24"/>
        </w:rPr>
      </w:pPr>
      <w:r w:rsidRPr="002A5D1C">
        <w:rPr>
          <w:rFonts w:ascii="Times New Roman" w:hAnsi="Times New Roman" w:cs="Times New Roman"/>
          <w:sz w:val="24"/>
        </w:rPr>
        <w:t xml:space="preserve">Kasser, Tim, and Kennon M. Sheldon. “Of Wealth and Death: Materialism, Mortality Salience, and Consumption Behavior.” </w:t>
      </w:r>
      <w:r w:rsidRPr="002A5D1C">
        <w:rPr>
          <w:rFonts w:ascii="Times New Roman" w:hAnsi="Times New Roman" w:cs="Times New Roman"/>
          <w:i/>
          <w:iCs/>
          <w:sz w:val="24"/>
        </w:rPr>
        <w:t>Psychological Science</w:t>
      </w:r>
      <w:r w:rsidRPr="002A5D1C">
        <w:rPr>
          <w:rFonts w:ascii="Times New Roman" w:hAnsi="Times New Roman" w:cs="Times New Roman"/>
          <w:sz w:val="24"/>
        </w:rPr>
        <w:t xml:space="preserve"> 11, no. 4 (July 1, 2000): 348–51. doi:10.1111/1467-9280.00269.</w:t>
      </w:r>
    </w:p>
    <w:p w:rsidR="002A5D1C" w:rsidRPr="002A5D1C" w:rsidRDefault="002A5D1C" w:rsidP="002A5D1C">
      <w:pPr>
        <w:pStyle w:val="Bibliography"/>
        <w:rPr>
          <w:rFonts w:ascii="Times New Roman" w:hAnsi="Times New Roman" w:cs="Times New Roman"/>
          <w:sz w:val="24"/>
        </w:rPr>
      </w:pPr>
      <w:r w:rsidRPr="002A5D1C">
        <w:rPr>
          <w:rFonts w:ascii="Times New Roman" w:hAnsi="Times New Roman" w:cs="Times New Roman"/>
          <w:sz w:val="24"/>
        </w:rPr>
        <w:t xml:space="preserve">Koole, Sander L., and Agnes E. Van den Berg. “Lost in the Wilderness: Terror Management, Action Orientation, and Nature Evaluation.” </w:t>
      </w:r>
      <w:r w:rsidRPr="002A5D1C">
        <w:rPr>
          <w:rFonts w:ascii="Times New Roman" w:hAnsi="Times New Roman" w:cs="Times New Roman"/>
          <w:i/>
          <w:iCs/>
          <w:sz w:val="24"/>
        </w:rPr>
        <w:t>Journal of Personality and Social Psychology</w:t>
      </w:r>
      <w:r w:rsidRPr="002A5D1C">
        <w:rPr>
          <w:rFonts w:ascii="Times New Roman" w:hAnsi="Times New Roman" w:cs="Times New Roman"/>
          <w:sz w:val="24"/>
        </w:rPr>
        <w:t xml:space="preserve"> 88, no. 6 (2005): 1014–28. doi:10.1037/0022-3514.88.6.1014.</w:t>
      </w:r>
    </w:p>
    <w:p w:rsidR="002A5D1C" w:rsidRPr="002A5D1C" w:rsidRDefault="002A5D1C" w:rsidP="002A5D1C">
      <w:pPr>
        <w:pStyle w:val="Bibliography"/>
        <w:rPr>
          <w:rFonts w:ascii="Times New Roman" w:hAnsi="Times New Roman" w:cs="Times New Roman"/>
          <w:sz w:val="24"/>
        </w:rPr>
      </w:pPr>
      <w:r w:rsidRPr="002A5D1C">
        <w:rPr>
          <w:rFonts w:ascii="Times New Roman" w:hAnsi="Times New Roman" w:cs="Times New Roman"/>
          <w:sz w:val="24"/>
        </w:rPr>
        <w:t xml:space="preserve">Naess, Arne, Satish Kumar, and Shepherd Production. </w:t>
      </w:r>
      <w:r w:rsidRPr="002A5D1C">
        <w:rPr>
          <w:rFonts w:ascii="Times New Roman" w:hAnsi="Times New Roman" w:cs="Times New Roman"/>
          <w:i/>
          <w:iCs/>
          <w:sz w:val="24"/>
        </w:rPr>
        <w:t>Deep Ecology</w:t>
      </w:r>
      <w:r w:rsidRPr="002A5D1C">
        <w:rPr>
          <w:rFonts w:ascii="Times New Roman" w:hAnsi="Times New Roman" w:cs="Times New Roman"/>
          <w:sz w:val="24"/>
        </w:rPr>
        <w:t>. Phil Shepherd Production, 1992. http://environment-ecology.com/biographies/194-arne-naess.pdf.</w:t>
      </w:r>
    </w:p>
    <w:p w:rsidR="002A5D1C" w:rsidRPr="002A5D1C" w:rsidRDefault="002A5D1C" w:rsidP="002A5D1C">
      <w:pPr>
        <w:pStyle w:val="Bibliography"/>
        <w:rPr>
          <w:rFonts w:ascii="Times New Roman" w:hAnsi="Times New Roman" w:cs="Times New Roman"/>
          <w:sz w:val="24"/>
        </w:rPr>
      </w:pPr>
      <w:r w:rsidRPr="002A5D1C">
        <w:rPr>
          <w:rFonts w:ascii="Times New Roman" w:hAnsi="Times New Roman" w:cs="Times New Roman"/>
          <w:sz w:val="24"/>
        </w:rPr>
        <w:t xml:space="preserve">Sahlins, Marshall. “The Original Affluent Society.” In </w:t>
      </w:r>
      <w:r w:rsidRPr="002A5D1C">
        <w:rPr>
          <w:rFonts w:ascii="Times New Roman" w:hAnsi="Times New Roman" w:cs="Times New Roman"/>
          <w:i/>
          <w:iCs/>
          <w:sz w:val="24"/>
        </w:rPr>
        <w:t>Stone Age Economics</w:t>
      </w:r>
      <w:r w:rsidRPr="002A5D1C">
        <w:rPr>
          <w:rFonts w:ascii="Times New Roman" w:hAnsi="Times New Roman" w:cs="Times New Roman"/>
          <w:sz w:val="24"/>
        </w:rPr>
        <w:t>, 1–41. Walter de Gruyter, 1972.</w:t>
      </w:r>
    </w:p>
    <w:p w:rsidR="002A5D1C" w:rsidRPr="002A5D1C" w:rsidRDefault="002A5D1C" w:rsidP="002A5D1C">
      <w:pPr>
        <w:pStyle w:val="Bibliography"/>
        <w:rPr>
          <w:rFonts w:ascii="Times New Roman" w:hAnsi="Times New Roman" w:cs="Times New Roman"/>
          <w:sz w:val="24"/>
        </w:rPr>
      </w:pPr>
      <w:r w:rsidRPr="002A5D1C">
        <w:rPr>
          <w:rFonts w:ascii="Times New Roman" w:hAnsi="Times New Roman" w:cs="Times New Roman"/>
          <w:sz w:val="24"/>
        </w:rPr>
        <w:t xml:space="preserve">Vail, Kenneth E., Jacob Juhl, Jamie Arndt, Matthew Vess, Clay Routledge, and Bastiaan T. Rutjens. “When Death Is Good for Life Considering the Positive Trajectories of Terror Management.” </w:t>
      </w:r>
      <w:r w:rsidRPr="002A5D1C">
        <w:rPr>
          <w:rFonts w:ascii="Times New Roman" w:hAnsi="Times New Roman" w:cs="Times New Roman"/>
          <w:i/>
          <w:iCs/>
          <w:sz w:val="24"/>
        </w:rPr>
        <w:t>Personality and Social Psychology Review</w:t>
      </w:r>
      <w:r w:rsidRPr="002A5D1C">
        <w:rPr>
          <w:rFonts w:ascii="Times New Roman" w:hAnsi="Times New Roman" w:cs="Times New Roman"/>
          <w:sz w:val="24"/>
        </w:rPr>
        <w:t xml:space="preserve"> 16, no. 4 (November 1, 2012): 303–29. doi:10.1177/1088868312440046.</w:t>
      </w:r>
    </w:p>
    <w:p w:rsidR="002A5D1C" w:rsidRPr="002A5D1C" w:rsidRDefault="002A5D1C" w:rsidP="002A5D1C">
      <w:pPr>
        <w:pStyle w:val="Bibliography"/>
        <w:rPr>
          <w:rFonts w:ascii="Times New Roman" w:hAnsi="Times New Roman" w:cs="Times New Roman"/>
          <w:sz w:val="24"/>
        </w:rPr>
      </w:pPr>
      <w:r w:rsidRPr="002A5D1C">
        <w:rPr>
          <w:rFonts w:ascii="Times New Roman" w:hAnsi="Times New Roman" w:cs="Times New Roman"/>
          <w:sz w:val="24"/>
        </w:rPr>
        <w:t xml:space="preserve">Vess, Matthew, and Jamie Arndt. “The Nature of Death and the Death of Nature: The Impact of Mortality Salience on Environmental Concern.” </w:t>
      </w:r>
      <w:r w:rsidRPr="002A5D1C">
        <w:rPr>
          <w:rFonts w:ascii="Times New Roman" w:hAnsi="Times New Roman" w:cs="Times New Roman"/>
          <w:i/>
          <w:iCs/>
          <w:sz w:val="24"/>
        </w:rPr>
        <w:t>Journal of Research in Personality</w:t>
      </w:r>
      <w:r w:rsidRPr="002A5D1C">
        <w:rPr>
          <w:rFonts w:ascii="Times New Roman" w:hAnsi="Times New Roman" w:cs="Times New Roman"/>
          <w:sz w:val="24"/>
        </w:rPr>
        <w:t xml:space="preserve"> 42, no. 5 (October 2008): 1376–80. doi:10.1016/j.jrp.2008.04.007.</w:t>
      </w:r>
    </w:p>
    <w:p w:rsidR="0069611E" w:rsidRPr="003914A2" w:rsidRDefault="0069611E" w:rsidP="004771BE">
      <w:pPr>
        <w:spacing w:before="240" w:after="0" w:line="480" w:lineRule="auto"/>
        <w:rPr>
          <w:rFonts w:ascii="Times New Roman" w:hAnsi="Times New Roman" w:cs="Times New Roman"/>
          <w:noProof/>
          <w:sz w:val="24"/>
          <w:szCs w:val="24"/>
        </w:rPr>
      </w:pPr>
      <w:r w:rsidRPr="003914A2">
        <w:rPr>
          <w:rFonts w:ascii="Times New Roman" w:hAnsi="Times New Roman" w:cs="Times New Roman"/>
          <w:noProof/>
          <w:sz w:val="24"/>
          <w:szCs w:val="24"/>
        </w:rPr>
        <w:fldChar w:fldCharType="end"/>
      </w:r>
    </w:p>
    <w:sectPr w:rsidR="0069611E" w:rsidRPr="003914A2" w:rsidSect="006047D2">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85F" w:rsidRDefault="00FE585F" w:rsidP="00557782">
      <w:pPr>
        <w:spacing w:after="0" w:line="240" w:lineRule="auto"/>
      </w:pPr>
      <w:r>
        <w:separator/>
      </w:r>
    </w:p>
  </w:endnote>
  <w:endnote w:type="continuationSeparator" w:id="0">
    <w:p w:rsidR="00FE585F" w:rsidRDefault="00FE585F" w:rsidP="0055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85F" w:rsidRDefault="00FE585F" w:rsidP="00557782">
      <w:pPr>
        <w:spacing w:after="0" w:line="240" w:lineRule="auto"/>
      </w:pPr>
      <w:r>
        <w:separator/>
      </w:r>
    </w:p>
  </w:footnote>
  <w:footnote w:type="continuationSeparator" w:id="0">
    <w:p w:rsidR="00FE585F" w:rsidRDefault="00FE585F" w:rsidP="00557782">
      <w:pPr>
        <w:spacing w:after="0" w:line="240" w:lineRule="auto"/>
      </w:pPr>
      <w:r>
        <w:continuationSeparator/>
      </w:r>
    </w:p>
  </w:footnote>
  <w:footnote w:id="1">
    <w:p w:rsidR="00601147" w:rsidRDefault="00601147" w:rsidP="00701280">
      <w:pPr>
        <w:pStyle w:val="FootnoteText"/>
      </w:pPr>
      <w:r>
        <w:rPr>
          <w:rStyle w:val="FootnoteReference"/>
        </w:rPr>
        <w:footnoteRef/>
      </w:r>
      <w:r>
        <w:t xml:space="preserve"> </w:t>
      </w:r>
      <w:r>
        <w:fldChar w:fldCharType="begin"/>
      </w:r>
      <w:r>
        <w:instrText xml:space="preserve"> ADDIN ZOTERO_ITEM CSL_CITATION {"citationID":"PWDz9Hi1","properties":{"formattedCitation":"{\\rtf Edward Abbey, \\i Desert Solitaire: A Season in the Wilderness\\i0{} (Salt Lake City: Simon and Schuster, 1968).}","plainCitation":"Edward Abbey, Desert Solitaire: A Season in the Wilderness (Salt Lake City: Simon and Schuster, 1968)."},"citationItems":[{"id":120,"uris":["http://zotero.org/users/2385049/items/ZVP4TT7D"],"uri":["http://zotero.org/users/2385049/items/ZVP4TT7D"],"itemData":{"id":120,"type":"book","title":"Desert solitaire: a season in the wilderness","publisher":"Simon and Schuster","publisher-place":"Salt Lake City","event-place":"Salt Lake City","shortTitle":"Desert solitaire","author":[{"family":"Abbey","given":"Edward"}],"issued":{"date-parts":[["1968"]]}}}],"schema":"https://github.com/citation-style-language/schema/raw/master/csl-citation.json"} </w:instrText>
      </w:r>
      <w:r>
        <w:fldChar w:fldCharType="separate"/>
      </w:r>
      <w:r w:rsidRPr="00852CC3">
        <w:rPr>
          <w:rFonts w:ascii="Calibri" w:hAnsi="Calibri" w:cs="Times New Roman"/>
          <w:szCs w:val="24"/>
        </w:rPr>
        <w:t xml:space="preserve">Edward Abbey, </w:t>
      </w:r>
      <w:r w:rsidRPr="00852CC3">
        <w:rPr>
          <w:rFonts w:ascii="Calibri" w:hAnsi="Calibri" w:cs="Times New Roman"/>
          <w:i/>
          <w:iCs/>
          <w:szCs w:val="24"/>
        </w:rPr>
        <w:t>Desert Solitaire: A Season in the Wilderness</w:t>
      </w:r>
      <w:r w:rsidRPr="00852CC3">
        <w:rPr>
          <w:rFonts w:ascii="Calibri" w:hAnsi="Calibri" w:cs="Times New Roman"/>
          <w:szCs w:val="24"/>
        </w:rPr>
        <w:t xml:space="preserve"> (Salt Lake City: Simon and Schuster, 1968).</w:t>
      </w:r>
      <w:r>
        <w:fldChar w:fldCharType="end"/>
      </w:r>
      <w:r>
        <w:t>,xiv.</w:t>
      </w:r>
    </w:p>
  </w:footnote>
  <w:footnote w:id="2">
    <w:p w:rsidR="00601147" w:rsidRDefault="00601147" w:rsidP="00701280">
      <w:pPr>
        <w:pStyle w:val="FootnoteText"/>
      </w:pPr>
      <w:r>
        <w:rPr>
          <w:rStyle w:val="FootnoteReference"/>
        </w:rPr>
        <w:footnoteRef/>
      </w:r>
      <w:r>
        <w:t xml:space="preserve"> This is a broad generalization. Many retired elderly people have enjoyable and fulfilling retirements.</w:t>
      </w:r>
    </w:p>
  </w:footnote>
  <w:footnote w:id="3">
    <w:p w:rsidR="00601147" w:rsidRDefault="00601147" w:rsidP="00701280">
      <w:pPr>
        <w:pStyle w:val="FootnoteText"/>
      </w:pPr>
      <w:r>
        <w:rPr>
          <w:rStyle w:val="FootnoteReference"/>
        </w:rPr>
        <w:footnoteRef/>
      </w:r>
      <w:r>
        <w:t xml:space="preserve"> Hiking to the bottom of the Grand Canyon and staying in a cabin with all the trappings of a hotel, or spending two weeks in Alaska traveling from town to town is not really experiencing wilderness, especially since the only notable wildlife we witnessed were mules passing us on the canyon trail or a wildlife and game reserve in Alaska.</w:t>
      </w:r>
    </w:p>
  </w:footnote>
  <w:footnote w:id="4">
    <w:p w:rsidR="00601147" w:rsidRDefault="00601147">
      <w:pPr>
        <w:pStyle w:val="FootnoteText"/>
      </w:pPr>
      <w:r>
        <w:rPr>
          <w:rStyle w:val="FootnoteReference"/>
        </w:rPr>
        <w:footnoteRef/>
      </w:r>
      <w:r>
        <w:t xml:space="preserve"> See the next section for evidence on Terror Management Theory.</w:t>
      </w:r>
    </w:p>
  </w:footnote>
  <w:footnote w:id="5">
    <w:p w:rsidR="00601147" w:rsidRDefault="00601147">
      <w:pPr>
        <w:pStyle w:val="FootnoteText"/>
      </w:pPr>
      <w:r>
        <w:rPr>
          <w:rStyle w:val="FootnoteReference"/>
        </w:rPr>
        <w:footnoteRef/>
      </w:r>
      <w:r>
        <w:t xml:space="preserve"> Early humans, particularly hunter gatherers were able to live in a sustainable way in the purest definition of the word.</w:t>
      </w:r>
    </w:p>
  </w:footnote>
  <w:footnote w:id="6">
    <w:p w:rsidR="00601147" w:rsidRDefault="00601147">
      <w:pPr>
        <w:pStyle w:val="FootnoteText"/>
      </w:pPr>
      <w:r>
        <w:rPr>
          <w:rStyle w:val="FootnoteReference"/>
        </w:rPr>
        <w:footnoteRef/>
      </w:r>
      <w:r>
        <w:t xml:space="preserve"> </w:t>
      </w:r>
      <w:r>
        <w:fldChar w:fldCharType="begin"/>
      </w:r>
      <w:r>
        <w:instrText xml:space="preserve"> ADDIN ZOTERO_ITEM CSL_CITATION {"citationID":"BmIJ74a8","properties":{"formattedCitation":"{\\rtf Ernest Becker, \\i The Denial of Death\\i0{} (Simon and Schuster, 2007).}","plainCitation":"Ernest Becker, The Denial of Death (Simon and Schuster, 2007)."},"citationItems":[{"id":4,"uris":["http://zotero.org/users/2385049/items/CHZ7I4IC"],"uri":["http://zotero.org/users/2385049/items/CHZ7I4IC"],"itemData":{"id":4,"type":"book","title":"The Denial of Death","publisher":"Simon and Schuster","number-of-pages":"336","source":"Google Books","abstract":"Winner of the Pulitzer prize in 1974 and the culmination of a life's work, The Denial of Death is Ernest Becker's brilliant and impassioned answer to the \"why\" of human existence. In bold contrast to the predominant Freudian school of thought, Becker tackles the problem of the vital lie -- man's refusal to acknowledge his own mortality. In doing so, he sheds new light on the nature of humanity and issues a call to life and its living that still resonates more than twenty years after its writing.","ISBN":"9781416590347","language":"en","author":[{"family":"Becker","given":"Ernest"}],"issued":{"date-parts":[["2007",11,1]]}}}],"schema":"https://github.com/citation-style-language/schema/raw/master/csl-citation.json"} </w:instrText>
      </w:r>
      <w:r>
        <w:fldChar w:fldCharType="separate"/>
      </w:r>
      <w:r w:rsidRPr="00852CC3">
        <w:rPr>
          <w:rFonts w:ascii="Calibri" w:hAnsi="Calibri" w:cs="Times New Roman"/>
          <w:szCs w:val="24"/>
        </w:rPr>
        <w:t xml:space="preserve">Ernest Becker, </w:t>
      </w:r>
      <w:r w:rsidRPr="00852CC3">
        <w:rPr>
          <w:rFonts w:ascii="Calibri" w:hAnsi="Calibri" w:cs="Times New Roman"/>
          <w:i/>
          <w:iCs/>
          <w:szCs w:val="24"/>
        </w:rPr>
        <w:t>The Denial of Death</w:t>
      </w:r>
      <w:r w:rsidRPr="00852CC3">
        <w:rPr>
          <w:rFonts w:ascii="Calibri" w:hAnsi="Calibri" w:cs="Times New Roman"/>
          <w:szCs w:val="24"/>
        </w:rPr>
        <w:t xml:space="preserve"> (Simon and Schuster, 2007).</w:t>
      </w:r>
      <w:r>
        <w:fldChar w:fldCharType="end"/>
      </w:r>
    </w:p>
  </w:footnote>
  <w:footnote w:id="7">
    <w:p w:rsidR="00601147" w:rsidRDefault="00601147">
      <w:pPr>
        <w:pStyle w:val="FootnoteText"/>
      </w:pPr>
      <w:r>
        <w:rPr>
          <w:rStyle w:val="FootnoteReference"/>
        </w:rPr>
        <w:footnoteRef/>
      </w:r>
      <w:r>
        <w:t xml:space="preserve"> </w:t>
      </w:r>
      <w:r>
        <w:fldChar w:fldCharType="begin"/>
      </w:r>
      <w:r>
        <w:instrText xml:space="preserve"> ADDIN ZOTERO_ITEM CSL_CITATION {"citationID":"gWKXgsyo","properties":{"formattedCitation":"{\\rtf Jeff Greenberg, Sheldon Solomon, and Tom Pyszczynski, \\uc0\\u8220{}Terror Management Theory of Self-Esteem and Cultural Worldviews: Empirical Assessments and Conceptual Refinements,\\uc0\\u8221{} \\i Advances in Experimental Social Psychology\\i0{} 29 (1997): 61\\uc0\\u8211{}139.}","plainCitation":"Jeff Greenberg, Sheldon Solomon, and Tom Pyszczynski, “Terror Management Theory of Self-Esteem and Cultural Worldviews: Empirical Assessments and Conceptual Refinements,” Advances in Experimental Social Psychology 29 (1997): 61–139."},"citationItems":[{"id":21,"uris":["http://zotero.org/users/2385049/items/JQSN889U"],"uri":["http://zotero.org/users/2385049/items/JQSN889U"],"itemData":{"id":21,"type":"article-journal","title":"Terror management theory of self-esteem and cultural worldviews: Empirical assessments and conceptual refinements","container-title":"Advances in experimental social psychology","page":"61–139","volume":"29","source":"Google Scholar","shortTitle":"Terror management theory of self-esteem and cultural worldviews","author":[{"family":"Greenberg","given":"Jeff"},{"family":"Solomon","given":"Sheldon"},{"family":"Pyszczynski","given":"Tom"}],"issued":{"date-parts":[["1997"]]},"accessed":{"date-parts":[["2015",3,16]]}}}],"schema":"https://github.com/citation-style-language/schema/raw/master/csl-citation.json"} </w:instrText>
      </w:r>
      <w:r>
        <w:fldChar w:fldCharType="separate"/>
      </w:r>
      <w:r w:rsidRPr="00852CC3">
        <w:rPr>
          <w:rFonts w:ascii="Calibri" w:hAnsi="Calibri" w:cs="Times New Roman"/>
          <w:szCs w:val="24"/>
        </w:rPr>
        <w:t xml:space="preserve">Jeff Greenberg, Sheldon Solomon, and Tom Pyszczynski, “Terror Management Theory of Self-Esteem and Cultural Worldviews: Empirical Assessments and Conceptual Refinements,” </w:t>
      </w:r>
      <w:r w:rsidRPr="00852CC3">
        <w:rPr>
          <w:rFonts w:ascii="Calibri" w:hAnsi="Calibri" w:cs="Times New Roman"/>
          <w:i/>
          <w:iCs/>
          <w:szCs w:val="24"/>
        </w:rPr>
        <w:t>Advances in Experimental Social Psychology</w:t>
      </w:r>
      <w:r w:rsidRPr="00852CC3">
        <w:rPr>
          <w:rFonts w:ascii="Calibri" w:hAnsi="Calibri" w:cs="Times New Roman"/>
          <w:szCs w:val="24"/>
        </w:rPr>
        <w:t xml:space="preserve"> 29 (1997): 61–139.</w:t>
      </w:r>
      <w:r>
        <w:fldChar w:fldCharType="end"/>
      </w:r>
    </w:p>
  </w:footnote>
  <w:footnote w:id="8">
    <w:p w:rsidR="00601147" w:rsidRDefault="00601147">
      <w:pPr>
        <w:pStyle w:val="FootnoteText"/>
      </w:pPr>
      <w:r>
        <w:rPr>
          <w:rStyle w:val="FootnoteReference"/>
        </w:rPr>
        <w:footnoteRef/>
      </w:r>
      <w:r>
        <w:t xml:space="preserve"> </w:t>
      </w:r>
      <w:r>
        <w:fldChar w:fldCharType="begin"/>
      </w:r>
      <w:r>
        <w:instrText xml:space="preserve"> ADDIN ZOTERO_ITEM CSL_CITATION {"citationID":"8P1WNrGK","properties":{"formattedCitation":"{\\rtf Kenneth E. Vail et al., \\uc0\\u8220{}When Death Is Good for Life Considering the Positive Trajectories of Terror Management,\\uc0\\u8221{} \\i Personality and Social Psychology Review\\i0{} 16, no. 4 (November 1, 2012): 303\\uc0\\u8211{}29, doi:10.1177/1088868312440046.}","plainCitation":"Kenneth E. Vail et al., “When Death Is Good for Life Considering the Positive Trajectories of Terror Management,” Personality and Social Psychology Review 16, no. 4 (November 1, 2012): 303–29, doi:10.1177/1088868312440046."},"citationItems":[{"id":71,"uris":["http://zotero.org/users/2385049/items/SMTNZKMA"],"uri":["http://zotero.org/users/2385049/items/SMTNZKMA"],"itemData":{"id":71,"type":"article-journal","title":"When Death is Good for Life Considering the Positive Trajectories of Terror Management","container-title":"Personality and Social Psychology Review","page":"303-329","volume":"16","issue":"4","source":"psr.sagepub.com","abstract":"Research derived from terror management theory (TMT) has shown that people’s efforts to manage the awareness of death often have deleterious consequences for the individual and society. The present article takes a closer look at the conceptual foundations of TMT and considers some of the more beneficial trajectories of the terror management process. The awareness of mortality can motivate people to enhance their physical health and prioritize growth-oriented goals; live up to positive standards and beliefs; build supportive relationships and encourage the development of peaceful, charitable communities; and foster open-minded and growth-oriented behaviors. The article also tentatively explores the potential enriching impact of direct encounters with death. Overall, the present analysis suggests that although death awareness can, at times, generate negative outcomes, it can also function to move people along more positive trajectories and contribute to the good life.","DOI":"10.1177/1088868312440046","ISSN":"1088-8683, 1532-7957","note":"PMID: 22490977","journalAbbreviation":"Pers Soc Psychol Rev","language":"en","author":[{"family":"Vail","given":"Kenneth E."},{"family":"Juhl","given":"Jacob"},{"family":"Arndt","given":"Jamie"},{"family":"Vess","given":"Matthew"},{"family":"Routledge","given":"Clay"},{"family":"Rutjens","given":"Bastiaan T."}],"issued":{"date-parts":[["2012",11,1]]},"accessed":{"date-parts":[["2015",3,18]]},"PMID":"22490977"}}],"schema":"https://github.com/citation-style-language/schema/raw/master/csl-citation.json"} </w:instrText>
      </w:r>
      <w:r>
        <w:fldChar w:fldCharType="separate"/>
      </w:r>
      <w:r w:rsidRPr="00852CC3">
        <w:rPr>
          <w:rFonts w:ascii="Calibri" w:hAnsi="Calibri" w:cs="Times New Roman"/>
          <w:szCs w:val="24"/>
        </w:rPr>
        <w:t xml:space="preserve">Kenneth E. Vail et al., “When Death Is Good for Life Considering the Positive Trajectories of Terror Management,” </w:t>
      </w:r>
      <w:r w:rsidRPr="00852CC3">
        <w:rPr>
          <w:rFonts w:ascii="Calibri" w:hAnsi="Calibri" w:cs="Times New Roman"/>
          <w:i/>
          <w:iCs/>
          <w:szCs w:val="24"/>
        </w:rPr>
        <w:t>Personality and Social Psychology Review</w:t>
      </w:r>
      <w:r w:rsidRPr="00852CC3">
        <w:rPr>
          <w:rFonts w:ascii="Calibri" w:hAnsi="Calibri" w:cs="Times New Roman"/>
          <w:szCs w:val="24"/>
        </w:rPr>
        <w:t xml:space="preserve"> 16, no. 4 (November 1, 2012): 303–29, doi:10.1177/1088868312440046.</w:t>
      </w:r>
      <w:r>
        <w:fldChar w:fldCharType="end"/>
      </w:r>
      <w:r>
        <w:t>, 307.</w:t>
      </w:r>
    </w:p>
  </w:footnote>
  <w:footnote w:id="9">
    <w:p w:rsidR="00601147" w:rsidRDefault="00601147">
      <w:pPr>
        <w:pStyle w:val="FootnoteText"/>
      </w:pPr>
      <w:r>
        <w:rPr>
          <w:rStyle w:val="FootnoteReference"/>
        </w:rPr>
        <w:footnoteRef/>
      </w:r>
      <w:r>
        <w:t xml:space="preserve"> </w:t>
      </w:r>
      <w:r>
        <w:fldChar w:fldCharType="begin"/>
      </w:r>
      <w:r>
        <w:instrText xml:space="preserve"> ADDIN ZOTERO_ITEM CSL_CITATION {"citationID":"7yXFgmVf","properties":{"formattedCitation":"{\\rtf Janis L. Dickinson and others, \\uc0\\u8220{}The People Paradox: Self-Esteem Striving, Immortality Ideologies, and Human Response to Climate Change,\\uc0\\u8221{} \\i Ecology and Society\\i0{} 14, no. 1 (2009): 34.}","plainCitation":"Janis L. Dickinson and others, “The People Paradox: Self-Esteem Striving, Immortality Ideologies, and Human Response to Climate Change,” Ecology and Society 14, no. 1 (2009): 34."},"citationItems":[{"id":36,"uris":["http://zotero.org/users/2385049/items/Q2NDCEH6"],"uri":["http://zotero.org/users/2385049/items/Q2NDCEH6"],"itemData":{"id":36,"type":"article-journal","title":"The people paradox: Self-esteem striving, immortality ideologies, and human response to climate change","container-title":"Ecology and Society","page":"34","volume":"14","issue":"1","source":"Google Scholar","shortTitle":"The people paradox","author":[{"family":"Dickinson","given":"Janis L."},{"family":"others","given":""}],"issued":{"date-parts":[["2009"]]},"accessed":{"date-parts":[["2015",3,16]]}}}],"schema":"https://github.com/citation-style-language/schema/raw/master/csl-citation.json"} </w:instrText>
      </w:r>
      <w:r>
        <w:fldChar w:fldCharType="separate"/>
      </w:r>
      <w:r>
        <w:rPr>
          <w:rFonts w:ascii="Calibri" w:hAnsi="Calibri" w:cs="Times New Roman"/>
          <w:szCs w:val="24"/>
        </w:rPr>
        <w:t>Janis L. Dickinson</w:t>
      </w:r>
      <w:r w:rsidRPr="00852CC3">
        <w:rPr>
          <w:rFonts w:ascii="Calibri" w:hAnsi="Calibri" w:cs="Times New Roman"/>
          <w:szCs w:val="24"/>
        </w:rPr>
        <w:t xml:space="preserve">, “The People Paradox: Self-Esteem Striving, Immortality Ideologies, and Human Response to Climate Change,” </w:t>
      </w:r>
      <w:r w:rsidRPr="00852CC3">
        <w:rPr>
          <w:rFonts w:ascii="Calibri" w:hAnsi="Calibri" w:cs="Times New Roman"/>
          <w:i/>
          <w:iCs/>
          <w:szCs w:val="24"/>
        </w:rPr>
        <w:t>Ecology and Society</w:t>
      </w:r>
      <w:r w:rsidRPr="00852CC3">
        <w:rPr>
          <w:rFonts w:ascii="Calibri" w:hAnsi="Calibri" w:cs="Times New Roman"/>
          <w:szCs w:val="24"/>
        </w:rPr>
        <w:t xml:space="preserve"> 14, no. 1 (2009): 34.</w:t>
      </w:r>
      <w:r>
        <w:fldChar w:fldCharType="end"/>
      </w:r>
      <w:r>
        <w:t>, 4.</w:t>
      </w:r>
    </w:p>
  </w:footnote>
  <w:footnote w:id="10">
    <w:p w:rsidR="002A5D1C" w:rsidRDefault="002A5D1C">
      <w:pPr>
        <w:pStyle w:val="FootnoteText"/>
      </w:pPr>
      <w:r>
        <w:rPr>
          <w:rStyle w:val="FootnoteReference"/>
        </w:rPr>
        <w:footnoteRef/>
      </w:r>
      <w:r>
        <w:t xml:space="preserve"> </w:t>
      </w:r>
      <w:r>
        <w:fldChar w:fldCharType="begin"/>
      </w:r>
      <w:r>
        <w:instrText xml:space="preserve"> ADDIN ZOTERO_ITEM CSL_CITATION {"citationID":"SHzKwUta","properties":{"formattedCitation":"Ibid.","plainCitation":"Ibid."},"citationItems":[{"id":36,"uris":["http://zotero.org/users/2385049/items/Q2NDCEH6"],"uri":["http://zotero.org/users/2385049/items/Q2NDCEH6"],"itemData":{"id":36,"type":"article-journal","title":"The people paradox: Self-esteem striving, immortality ideologies, and human response to climate change","container-title":"Ecology and Society","page":"34","volume":"14","issue":"1","source":"Google Scholar","shortTitle":"The people paradox","author":[{"family":"Dickinson","given":"Janis L."},{"family":"others","given":""}],"issued":{"date-parts":[["2009"]]},"accessed":{"date-parts":[["2015",3,16]]}}}],"schema":"https://github.com/citation-style-language/schema/raw/master/csl-citation.json"} </w:instrText>
      </w:r>
      <w:r>
        <w:fldChar w:fldCharType="separate"/>
      </w:r>
      <w:r w:rsidRPr="002A5D1C">
        <w:rPr>
          <w:rFonts w:ascii="Calibri" w:hAnsi="Calibri"/>
        </w:rPr>
        <w:t>Ibid.</w:t>
      </w:r>
      <w:r>
        <w:fldChar w:fldCharType="end"/>
      </w:r>
    </w:p>
  </w:footnote>
  <w:footnote w:id="11">
    <w:p w:rsidR="00601147" w:rsidRDefault="00601147">
      <w:pPr>
        <w:pStyle w:val="FootnoteText"/>
      </w:pPr>
      <w:r>
        <w:rPr>
          <w:rStyle w:val="FootnoteReference"/>
        </w:rPr>
        <w:footnoteRef/>
      </w:r>
      <w:r>
        <w:t xml:space="preserve"> </w:t>
      </w:r>
      <w:r>
        <w:fldChar w:fldCharType="begin"/>
      </w:r>
      <w:r>
        <w:instrText xml:space="preserve"> ADDIN ZOTERO_ITEM CSL_CITATION {"citationID":"TKKHMG4F","properties":{"formattedCitation":"Ibid.","plainCitation":"Ibid."},"citationItems":[{"id":36,"uris":["http://zotero.org/users/2385049/items/Q2NDCEH6"],"uri":["http://zotero.org/users/2385049/items/Q2NDCEH6"],"itemData":{"id":36,"type":"article-journal","title":"The people paradox: Self-esteem striving, immortality ideologies, and human response to climate change","container-title":"Ecology and Society","page":"34","volume":"14","issue":"1","source":"Google Scholar","shortTitle":"The people paradox","author":[{"family":"Dickinson","given":"Janis L."},{"family":"others","given":""}],"issued":{"date-parts":[["2009"]]},"accessed":{"date-parts":[["2015",3,16]]}}}],"schema":"https://github.com/citation-style-language/schema/raw/master/csl-citation.json"} </w:instrText>
      </w:r>
      <w:r>
        <w:fldChar w:fldCharType="separate"/>
      </w:r>
      <w:r w:rsidRPr="00852CC3">
        <w:rPr>
          <w:rFonts w:ascii="Calibri" w:hAnsi="Calibri"/>
        </w:rPr>
        <w:t>Ibid.</w:t>
      </w:r>
      <w:r>
        <w:fldChar w:fldCharType="end"/>
      </w:r>
    </w:p>
  </w:footnote>
  <w:footnote w:id="12">
    <w:p w:rsidR="00601147" w:rsidRDefault="00601147">
      <w:pPr>
        <w:pStyle w:val="FootnoteText"/>
      </w:pPr>
      <w:r>
        <w:rPr>
          <w:rStyle w:val="FootnoteReference"/>
        </w:rPr>
        <w:footnoteRef/>
      </w:r>
      <w:r>
        <w:t xml:space="preserve"> </w:t>
      </w:r>
      <w:r>
        <w:fldChar w:fldCharType="begin"/>
      </w:r>
      <w:r>
        <w:instrText xml:space="preserve"> ADDIN ZOTERO_ITEM CSL_CITATION {"citationID":"ZCq8lQMZ","properties":{"formattedCitation":"Ibid.","plainCitation":"Ibid."},"citationItems":[{"id":36,"uris":["http://zotero.org/users/2385049/items/Q2NDCEH6"],"uri":["http://zotero.org/users/2385049/items/Q2NDCEH6"],"itemData":{"id":36,"type":"article-journal","title":"The people paradox: Self-esteem striving, immortality ideologies, and human response to climate change","container-title":"Ecology and Society","page":"34","volume":"14","issue":"1","source":"Google Scholar","shortTitle":"The people paradox","author":[{"family":"Dickinson","given":"Janis L."},{"family":"others","given":""}],"issued":{"date-parts":[["2009"]]},"accessed":{"date-parts":[["2015",3,16]]}}}],"schema":"https://github.com/citation-style-language/schema/raw/master/csl-citation.json"} </w:instrText>
      </w:r>
      <w:r>
        <w:fldChar w:fldCharType="separate"/>
      </w:r>
      <w:r w:rsidRPr="00273C9C">
        <w:rPr>
          <w:rFonts w:ascii="Calibri" w:hAnsi="Calibri"/>
        </w:rPr>
        <w:t>Ibid.</w:t>
      </w:r>
      <w:r>
        <w:fldChar w:fldCharType="end"/>
      </w:r>
    </w:p>
  </w:footnote>
  <w:footnote w:id="13">
    <w:p w:rsidR="00601147" w:rsidRDefault="00601147">
      <w:pPr>
        <w:pStyle w:val="FootnoteText"/>
      </w:pPr>
      <w:r>
        <w:rPr>
          <w:rStyle w:val="FootnoteReference"/>
        </w:rPr>
        <w:footnoteRef/>
      </w:r>
      <w:r>
        <w:t xml:space="preserve"> </w:t>
      </w:r>
      <w:r>
        <w:fldChar w:fldCharType="begin"/>
      </w:r>
      <w:r>
        <w:instrText xml:space="preserve"> ADDIN ZOTERO_ITEM CSL_CITATION {"citationID":"sEuB7zO9","properties":{"formattedCitation":"Ibid.","plainCitation":"Ibid."},"citationItems":[{"id":36,"uris":["http://zotero.org/users/2385049/items/Q2NDCEH6"],"uri":["http://zotero.org/users/2385049/items/Q2NDCEH6"],"itemData":{"id":36,"type":"article-journal","title":"The people paradox: Self-esteem striving, immortality ideologies, and human response to climate change","container-title":"Ecology and Society","page":"34","volume":"14","issue":"1","source":"Google Scholar","shortTitle":"The people paradox","author":[{"family":"Dickinson","given":"Janis L."},{"family":"others","given":""}],"issued":{"date-parts":[["2009"]]},"accessed":{"date-parts":[["2015",3,16]]}}}],"schema":"https://github.com/citation-style-language/schema/raw/master/csl-citation.json"} </w:instrText>
      </w:r>
      <w:r>
        <w:fldChar w:fldCharType="separate"/>
      </w:r>
      <w:r w:rsidRPr="00852CC3">
        <w:rPr>
          <w:rFonts w:ascii="Calibri" w:hAnsi="Calibri"/>
        </w:rPr>
        <w:t>Ibid.</w:t>
      </w:r>
      <w:r>
        <w:fldChar w:fldCharType="end"/>
      </w:r>
      <w:r>
        <w:t>, 5.</w:t>
      </w:r>
    </w:p>
  </w:footnote>
  <w:footnote w:id="14">
    <w:p w:rsidR="00601147" w:rsidRDefault="00601147">
      <w:pPr>
        <w:pStyle w:val="FootnoteText"/>
      </w:pPr>
      <w:r>
        <w:rPr>
          <w:rStyle w:val="FootnoteReference"/>
        </w:rPr>
        <w:footnoteRef/>
      </w:r>
      <w:r>
        <w:t xml:space="preserve"> </w:t>
      </w:r>
      <w:r>
        <w:fldChar w:fldCharType="begin"/>
      </w:r>
      <w:r>
        <w:instrText xml:space="preserve"> ADDIN ZOTERO_ITEM CSL_CITATION {"citationID":"q1woicw9","properties":{"formattedCitation":"{\\rtf Orit Taubman Ben-Ari, Victor Florian, and Mario Mikulincer, \\uc0\\u8220{}The Impact of Mortality Salience on Reckless Driving: A Test of Terror Management Mechanisms,\\uc0\\u8221{} \\i Journal of Personality and Social Psychology\\i0{} 76, no. 1 (1999): 35\\uc0\\u8211{}45, doi:10.1037/0022-3514.76.1.35.}","plainCitation":"Orit Taubman Ben-Ari, Victor Florian, and Mario Mikulincer, “The Impact of Mortality Salience on Reckless Driving: A Test of Terror Management Mechanisms,” Journal of Personality and Social Psychology 76, no. 1 (1999): 35–45, doi:10.1037/0022-3514.76.1.35."},"citationItems":[{"id":103,"uris":["http://zotero.org/users/2385049/items/8U9QPRXZ"],"uri":["http://zotero.org/users/2385049/items/8U9QPRXZ"],"itemData":{"id":103,"type":"article-journal","title":"The impact of mortality salience on reckless driving: A test of terror management mechanisms","container-title":"Journal of Personality and Social Psychology","page":"35-45","volume":"76","issue":"1","source":"APA PsycNET","abstract":"A series of 4 studies, based on terror management theory (TMT), examined the effects of mortality salience on risk taking while driving. In all the studies, 18–21-yr-old male soldiers in Israeli Defence Forces (N = 603) reported on the relevance of driving to their self-esteem. Then half of them were exposed to various mortality salience inductions, and the remaining to a control condition. The dependent measures were either self-reported behavioral intentions of risky driving or driving speed in a car simulator. In Study 4, half of the participants in each condition received positive feedback about their quality of driving. Findings showed that mortality salience inductions led to more risky driving than the control condition only among individuals who perceived driving as relevant to their self-esteem. The introduction of positive feedback about driving eliminated this effect. The results were discussed in light of the self-enhancing mechanisms proposed by TMT.","DOI":"10.1037/0022-3514.76.1.35","ISSN":"1939-1315(Electronic);0022-3514(Print)","shortTitle":"The impact of mortality salience on reckless driving","author":[{"family":"Ben-Ari","given":"Orit Taubman"},{"family":"Florian","given":"Victor"},{"family":"Mikulincer","given":"Mario"}],"issued":{"date-parts":[["1999"]]}}}],"schema":"https://github.com/citation-style-language/schema/raw/master/csl-citation.json"} </w:instrText>
      </w:r>
      <w:r>
        <w:fldChar w:fldCharType="separate"/>
      </w:r>
      <w:r w:rsidRPr="00852CC3">
        <w:rPr>
          <w:rFonts w:ascii="Calibri" w:hAnsi="Calibri" w:cs="Times New Roman"/>
          <w:szCs w:val="24"/>
        </w:rPr>
        <w:t xml:space="preserve">Orit Taubman Ben-Ari, Victor Florian, and Mario Mikulincer, “The Impact of Mortality Salience on Reckless Driving: A Test of Terror Management Mechanisms,” </w:t>
      </w:r>
      <w:r w:rsidRPr="00852CC3">
        <w:rPr>
          <w:rFonts w:ascii="Calibri" w:hAnsi="Calibri" w:cs="Times New Roman"/>
          <w:i/>
          <w:iCs/>
          <w:szCs w:val="24"/>
        </w:rPr>
        <w:t>Journal of Personality and Social Psychology</w:t>
      </w:r>
      <w:r w:rsidRPr="00852CC3">
        <w:rPr>
          <w:rFonts w:ascii="Calibri" w:hAnsi="Calibri" w:cs="Times New Roman"/>
          <w:szCs w:val="24"/>
        </w:rPr>
        <w:t xml:space="preserve"> 76, no. 1 (1999): 35–45, doi:10.1037/0022-3514.76.1.35.</w:t>
      </w:r>
      <w:r>
        <w:fldChar w:fldCharType="end"/>
      </w:r>
    </w:p>
  </w:footnote>
  <w:footnote w:id="15">
    <w:p w:rsidR="00601147" w:rsidRDefault="00601147">
      <w:pPr>
        <w:pStyle w:val="FootnoteText"/>
      </w:pPr>
      <w:r>
        <w:rPr>
          <w:rStyle w:val="FootnoteReference"/>
        </w:rPr>
        <w:footnoteRef/>
      </w:r>
      <w:r>
        <w:t xml:space="preserve"> </w:t>
      </w:r>
      <w:r>
        <w:fldChar w:fldCharType="begin"/>
      </w:r>
      <w:r>
        <w:instrText xml:space="preserve"> ADDIN ZOTERO_ITEM CSL_CITATION {"citationID":"g0x5cSDo","properties":{"formattedCitation":"{\\rtf Tim Kasser and Kennon M. Sheldon, \\uc0\\u8220{}Of Wealth and Death: Materialism, Mortality Salience, and Consumption Behavior,\\uc0\\u8221{} \\i Psychological Science\\i0{} 11, no. 4 (July 1, 2000): 348\\uc0\\u8211{}51, doi:10.1111/1467-9280.00269.}","plainCitation":"Tim Kasser and Kennon M. Sheldon, “Of Wealth and Death: Materialism, Mortality Salience, and Consumption Behavior,” Psychological Science 11, no. 4 (July 1, 2000): 348–51, doi:10.1111/1467-9280.00269."},"citationItems":[{"id":38,"uris":["http://zotero.org/users/2385049/items/QKUVGZFU"],"uri":["http://zotero.org/users/2385049/items/QKUVGZFU"],"itemData":{"id":38,"type":"article-journal","title":"Of Wealth and Death: Materialism, Mortality Salience, and Consumption Behavior","container-title":"Psychological Science","page":"348-351","volume":"11","issue":"4","source":"pss.sagepub.com","abstract":"Theoretical work suggests that feelings of insecurity produce materialistic behavior, but most empirical evidence is correlational in nature. We therefore experimentally activated feelings of insecurity by having some subjects write short essays about death (mortality-salience condition). In Study 1, subjects in the mortality-salience condition, compared with subjects who wrote about a neutral topic, had higher financial expectations for themselves 15 years in the future, in terms of both their overall worth and the amount they would be spending on pleasurable items such as clothing and entertainment. Study 2 extended these findings by demonstrating that subjects exposed to death became more greedy and consumed more resources in a forest-management game. Results are discussed with regard to humanistic and terror-management theories of materialism.","DOI":"10.1111/1467-9280.00269","ISSN":"0956-7976, 1467-9280","note":"PMID: 11273398","shortTitle":"Of Wealth and Death","journalAbbreviation":"Psychological Science","language":"en","author":[{"family":"Kasser","given":"Tim"},{"family":"Sheldon","given":"Kennon M."}],"issued":{"date-parts":[["2000",7,1]]},"accessed":{"date-parts":[["2015",3,16]]},"PMID":"11273398"}}],"schema":"https://github.com/citation-style-language/schema/raw/master/csl-citation.json"} </w:instrText>
      </w:r>
      <w:r>
        <w:fldChar w:fldCharType="separate"/>
      </w:r>
      <w:r w:rsidRPr="00852CC3">
        <w:rPr>
          <w:rFonts w:ascii="Calibri" w:hAnsi="Calibri" w:cs="Times New Roman"/>
          <w:szCs w:val="24"/>
        </w:rPr>
        <w:t xml:space="preserve">Tim Kasser and Kennon M. Sheldon, “Of Wealth and Death: Materialism, Mortality Salience, and Consumption Behavior,” </w:t>
      </w:r>
      <w:r w:rsidRPr="00852CC3">
        <w:rPr>
          <w:rFonts w:ascii="Calibri" w:hAnsi="Calibri" w:cs="Times New Roman"/>
          <w:i/>
          <w:iCs/>
          <w:szCs w:val="24"/>
        </w:rPr>
        <w:t>Psychological Science</w:t>
      </w:r>
      <w:r w:rsidRPr="00852CC3">
        <w:rPr>
          <w:rFonts w:ascii="Calibri" w:hAnsi="Calibri" w:cs="Times New Roman"/>
          <w:szCs w:val="24"/>
        </w:rPr>
        <w:t xml:space="preserve"> 11, no. 4 (July 1, 2000): 348–51, doi:10.1111/1467-9280.00269.</w:t>
      </w:r>
      <w:r>
        <w:fldChar w:fldCharType="end"/>
      </w:r>
      <w:r>
        <w:t>,348.</w:t>
      </w:r>
    </w:p>
  </w:footnote>
  <w:footnote w:id="16">
    <w:p w:rsidR="00601147" w:rsidRDefault="00601147" w:rsidP="00472B5A">
      <w:pPr>
        <w:pStyle w:val="FootnoteText"/>
      </w:pPr>
      <w:r>
        <w:rPr>
          <w:rStyle w:val="FootnoteReference"/>
        </w:rPr>
        <w:footnoteRef/>
      </w:r>
      <w:r>
        <w:t xml:space="preserve"> </w:t>
      </w:r>
      <w:r>
        <w:fldChar w:fldCharType="begin"/>
      </w:r>
      <w:r>
        <w:instrText xml:space="preserve"> ADDIN ZOTERO_ITEM CSL_CITATION {"citationID":"iR9nYzLM","properties":{"formattedCitation":"{\\rtf Matthew Vess and Jamie Arndt, \\uc0\\u8220{}The Nature of Death and the Death of Nature: The Impact of Mortality Salience on Environmental Concern,\\uc0\\u8221{} \\i Journal of Research in Personality\\i0{} 42, no. 5 (October 2008): 1376\\uc0\\u8211{}80, doi:10.1016/j.jrp.2008.04.007.}","plainCitation":"Matthew Vess and Jamie Arndt, “The Nature of Death and the Death of Nature: The Impact of Mortality Salience on Environmental Concern,” Journal of Research in Personality 42, no. 5 (October 2008): 1376–80, doi:10.1016/j.jrp.2008.04.007."},"citationItems":[{"id":68,"uris":["http://zotero.org/users/2385049/items/RJMAGU7J"],"uri":["http://zotero.org/users/2385049/items/RJMAGU7J"],"itemData":{"id":68,"type":"article-journal","title":"The nature of death and the death of nature: The impact of mortality salience on environmental concern","container-title":"Journal of Research in Personality","page":"1376-1380","volume":"42","issue":"5","source":"ScienceDirect","abstract":"According to terror management theory, individuals are motivated to distinguish themselves from the rest of nature because doing so facilitates the denial of human mortality. However, based on an integration of terror management and contingencies of self-worth perspectives, the present research hypothesized that existential insecurities about death may differentially influence environmental concern depending on whether or not an individual derives self-esteem from environmental action. Results demonstrated that heightened mortality awareness led to less concern for the environment among those not deriving self-esteem from an environmental domain, but fostered environmental concern among those who do acquire self-esteem from environmental action. The implications of these findings are discussed.","DOI":"10.1016/j.jrp.2008.04.007","ISSN":"0092-6566","shortTitle":"The nature of death and the death of nature","journalAbbreviation":"Journal of Research in Personality","author":[{"family":"Vess","given":"Matthew"},{"family":"Arndt","given":"Jamie"}],"issued":{"date-parts":[["2008",10]]},"accessed":{"date-parts":[["2015",3,18]]}}}],"schema":"https://github.com/citation-style-language/schema/raw/master/csl-citation.json"} </w:instrText>
      </w:r>
      <w:r>
        <w:fldChar w:fldCharType="separate"/>
      </w:r>
      <w:r w:rsidRPr="00852CC3">
        <w:rPr>
          <w:rFonts w:ascii="Calibri" w:hAnsi="Calibri" w:cs="Times New Roman"/>
          <w:szCs w:val="24"/>
        </w:rPr>
        <w:t xml:space="preserve">Matthew Vess and Jamie Arndt, “The Nature of Death and the Death of Nature: The Impact of Mortality Salience on Environmental Concern,” </w:t>
      </w:r>
      <w:r w:rsidRPr="00852CC3">
        <w:rPr>
          <w:rFonts w:ascii="Calibri" w:hAnsi="Calibri" w:cs="Times New Roman"/>
          <w:i/>
          <w:iCs/>
          <w:szCs w:val="24"/>
        </w:rPr>
        <w:t>Journal of Research in Personality</w:t>
      </w:r>
      <w:r w:rsidRPr="00852CC3">
        <w:rPr>
          <w:rFonts w:ascii="Calibri" w:hAnsi="Calibri" w:cs="Times New Roman"/>
          <w:szCs w:val="24"/>
        </w:rPr>
        <w:t xml:space="preserve"> 42, no. 5 (October 2008): 1376–80, doi:10.1016/j.jrp.2008.04.007.</w:t>
      </w:r>
      <w:r>
        <w:fldChar w:fldCharType="end"/>
      </w:r>
      <w:r>
        <w:t xml:space="preserve"> 1376.</w:t>
      </w:r>
    </w:p>
  </w:footnote>
  <w:footnote w:id="17">
    <w:p w:rsidR="00601147" w:rsidRDefault="00601147">
      <w:pPr>
        <w:pStyle w:val="FootnoteText"/>
      </w:pPr>
      <w:r>
        <w:rPr>
          <w:rStyle w:val="FootnoteReference"/>
        </w:rPr>
        <w:footnoteRef/>
      </w:r>
      <w:r>
        <w:t xml:space="preserve"> By making these claims, I am not saying I am above any of them. I use roughly as much electricity as the next college student.</w:t>
      </w:r>
    </w:p>
  </w:footnote>
  <w:footnote w:id="18">
    <w:p w:rsidR="00601147" w:rsidRDefault="00601147">
      <w:pPr>
        <w:pStyle w:val="FootnoteText"/>
      </w:pPr>
      <w:r>
        <w:rPr>
          <w:rStyle w:val="FootnoteReference"/>
        </w:rPr>
        <w:footnoteRef/>
      </w:r>
      <w:r>
        <w:t xml:space="preserve"> </w:t>
      </w:r>
      <w:r>
        <w:fldChar w:fldCharType="begin"/>
      </w:r>
      <w:r>
        <w:instrText xml:space="preserve"> ADDIN ZOTERO_ITEM CSL_CITATION {"citationID":"Apdxjss8","properties":{"formattedCitation":"{\\rtf Dickinson and others, \\uc0\\u8220{}The People Paradox.\\uc0\\u8221{}}","plainCitation":"Dickinson and others, “The People Paradox.”"},"citationItems":[{"id":36,"uris":["http://zotero.org/users/2385049/items/Q2NDCEH6"],"uri":["http://zotero.org/users/2385049/items/Q2NDCEH6"],"itemData":{"id":36,"type":"article-journal","title":"The people paradox: Self-esteem striving, immortality ideologies, and human response to climate change","container-title":"Ecology and Society","page":"34","volume":"14","issue":"1","source":"Google Scholar","shortTitle":"The people paradox","author":[{"family":"Dickinson","given":"Janis L."},{"family":"others","given":""}],"issued":{"date-parts":[["2009"]]},"accessed":{"date-parts":[["2015",3,16]]}}}],"schema":"https://github.com/citation-style-language/schema/raw/master/csl-citation.json"} </w:instrText>
      </w:r>
      <w:r>
        <w:fldChar w:fldCharType="separate"/>
      </w:r>
      <w:r w:rsidRPr="00852CC3">
        <w:rPr>
          <w:rFonts w:ascii="Calibri" w:hAnsi="Calibri" w:cs="Times New Roman"/>
          <w:szCs w:val="24"/>
        </w:rPr>
        <w:t>Dickinson and others, “The People Paradox.”</w:t>
      </w:r>
      <w:r>
        <w:fldChar w:fldCharType="end"/>
      </w:r>
      <w:r>
        <w:t>, 6.</w:t>
      </w:r>
    </w:p>
  </w:footnote>
  <w:footnote w:id="19">
    <w:p w:rsidR="006C5FB5" w:rsidRDefault="006C5FB5" w:rsidP="006C5FB5">
      <w:pPr>
        <w:pStyle w:val="FootnoteText"/>
      </w:pPr>
      <w:r>
        <w:rPr>
          <w:rStyle w:val="FootnoteReference"/>
        </w:rPr>
        <w:footnoteRef/>
      </w:r>
      <w:r>
        <w:t xml:space="preserve"> </w:t>
      </w:r>
      <w:r>
        <w:fldChar w:fldCharType="begin"/>
      </w:r>
      <w:r>
        <w:instrText xml:space="preserve"> ADDIN ZOTERO_ITEM CSL_CITATION {"citationID":"iyfjGpV2","properties":{"formattedCitation":"{\\rtf Arne Naess, Satish Kumar, and Shepherd Production, \\i Deep Ecology\\i0{} (Phil Shepherd Production, 1992), http://environment-ecology.com/biographies/194-arne-naess.pdf.}","plainCitation":"Arne Naess, Satish Kumar, and Shepherd Production, Deep Ecology (Phil Shepherd Production, 1992), http://environment-ecology.com/biographies/194-arne-naess.pdf."},"citationItems":[{"id":112,"uris":["http://zotero.org/users/2385049/items/WKHHUW8T"],"uri":["http://zotero.org/users/2385049/items/WKHHUW8T"],"itemData":{"id":112,"type":"book","title":"Deep ecology","publisher":"Phil Shepherd Production","source":"Google Scholar","URL":"http://environment-ecology.com/biographies/194-arne-naess.pdf","author":[{"family":"Naess","given":"Arne"},{"family":"Kumar","given":"Satish"},{"family":"Production","given":"Shepherd"}],"issued":{"date-parts":[["1992"]]},"accessed":{"date-parts":[["2015",4,30]]}}}],"schema":"https://github.com/citation-style-language/schema/raw/master/csl-citation.json"} </w:instrText>
      </w:r>
      <w:r>
        <w:fldChar w:fldCharType="separate"/>
      </w:r>
      <w:r w:rsidRPr="00852CC3">
        <w:rPr>
          <w:rFonts w:ascii="Calibri" w:hAnsi="Calibri" w:cs="Times New Roman"/>
          <w:szCs w:val="24"/>
        </w:rPr>
        <w:t xml:space="preserve">Arne Naess, Satish Kumar, and Shepherd Production, </w:t>
      </w:r>
      <w:r w:rsidRPr="00852CC3">
        <w:rPr>
          <w:rFonts w:ascii="Calibri" w:hAnsi="Calibri" w:cs="Times New Roman"/>
          <w:i/>
          <w:iCs/>
          <w:szCs w:val="24"/>
        </w:rPr>
        <w:t>Deep Ecology</w:t>
      </w:r>
      <w:r w:rsidRPr="00852CC3">
        <w:rPr>
          <w:rFonts w:ascii="Calibri" w:hAnsi="Calibri" w:cs="Times New Roman"/>
          <w:szCs w:val="24"/>
        </w:rPr>
        <w:t xml:space="preserve"> (Phil Shepherd Production, 1992), http://environment-ecology.com/biographies/194-arne-naess.pdf.</w:t>
      </w:r>
      <w:r>
        <w:fldChar w:fldCharType="end"/>
      </w:r>
    </w:p>
  </w:footnote>
  <w:footnote w:id="20">
    <w:p w:rsidR="00601147" w:rsidRDefault="00601147" w:rsidP="00BF17E4">
      <w:pPr>
        <w:pStyle w:val="FootnoteText"/>
      </w:pPr>
      <w:r>
        <w:rPr>
          <w:rStyle w:val="FootnoteReference"/>
        </w:rPr>
        <w:footnoteRef/>
      </w:r>
      <w:r>
        <w:t xml:space="preserve"> </w:t>
      </w:r>
      <w:r>
        <w:fldChar w:fldCharType="begin"/>
      </w:r>
      <w:r>
        <w:instrText xml:space="preserve"> ADDIN ZOTERO_ITEM CSL_CITATION {"citationID":"oAeXOHrl","properties":{"formattedCitation":"{\\rtf Dave Foreman, \\i Confessions of an Eco-Warrior\\i0{} (New York: Crown Pub., 1991).}","plainCitation":"Dave Foreman, Confessions of an Eco-Warrior (New York: Crown Pub., 1991)."},"citationItems":[{"id":113,"uris":["http://zotero.org/users/2385049/items/C6NJDWNU"],"uri":["http://zotero.org/users/2385049/items/C6NJDWNU"],"itemData":{"id":113,"type":"book","title":"Confessions of an eco-warrior","publisher":"Crown Pub.","publisher-place":"New York","source":"Open WorldCat","event-place":"New York","ISBN":"051788058X  9780517880586","language":"English","author":[{"family":"Foreman","given":"Dave"}],"issued":{"date-parts":[["1991"]]}}}],"schema":"https://github.com/citation-style-language/schema/raw/master/csl-citation.json"} </w:instrText>
      </w:r>
      <w:r>
        <w:fldChar w:fldCharType="separate"/>
      </w:r>
      <w:r w:rsidRPr="00852CC3">
        <w:rPr>
          <w:rFonts w:ascii="Calibri" w:hAnsi="Calibri" w:cs="Times New Roman"/>
          <w:szCs w:val="24"/>
        </w:rPr>
        <w:t xml:space="preserve">Dave Foreman, </w:t>
      </w:r>
      <w:r w:rsidRPr="00852CC3">
        <w:rPr>
          <w:rFonts w:ascii="Calibri" w:hAnsi="Calibri" w:cs="Times New Roman"/>
          <w:i/>
          <w:iCs/>
          <w:szCs w:val="24"/>
        </w:rPr>
        <w:t>Confessions of an Eco-Warrior</w:t>
      </w:r>
      <w:r w:rsidRPr="00852CC3">
        <w:rPr>
          <w:rFonts w:ascii="Calibri" w:hAnsi="Calibri" w:cs="Times New Roman"/>
          <w:szCs w:val="24"/>
        </w:rPr>
        <w:t xml:space="preserve"> (New York: Crown Pub., 1991).</w:t>
      </w:r>
      <w:r>
        <w:fldChar w:fldCharType="end"/>
      </w:r>
      <w:r>
        <w:t>, 3.</w:t>
      </w:r>
    </w:p>
  </w:footnote>
  <w:footnote w:id="21">
    <w:p w:rsidR="00601147" w:rsidRDefault="00601147">
      <w:pPr>
        <w:pStyle w:val="FootnoteText"/>
      </w:pPr>
      <w:r>
        <w:rPr>
          <w:rStyle w:val="FootnoteReference"/>
        </w:rPr>
        <w:footnoteRef/>
      </w:r>
      <w:r>
        <w:t xml:space="preserve"> </w:t>
      </w:r>
      <w:r>
        <w:fldChar w:fldCharType="begin"/>
      </w:r>
      <w:r>
        <w:instrText xml:space="preserve"> ADDIN ZOTERO_ITEM CSL_CITATION {"citationID":"K98Yk3Bo","properties":{"formattedCitation":"{\\rtf Jamie L. Goldenberg et al., \\uc0\\u8220{}Fleeing the Body: A Terror Management Perspective on the Problem of Human Corporeality,\\uc0\\u8221{} \\i Personality and Social Psychology Review\\i0{} 4, no. 3 (August 1, 2000): 200\\uc0\\u8211{}218, doi:10.1207/S15327957PSPR0403_1.}","plainCitation":"Jamie L. Goldenberg et al., “Fleeing the Body: A Terror Management Perspective on the Problem of Human Corporeality,” Personality and Social Psychology Review 4, no. 3 (August 1, 2000): 200–218, doi:10.1207/S15327957PSPR0403_1."},"citationItems":[{"id":117,"uris":["http://zotero.org/users/2385049/items/6R5ZBI7K"],"uri":["http://zotero.org/users/2385049/items/6R5ZBI7K"],"itemData":{"id":117,"type":"article-journal","title":"Fleeing the Body: A Terror Management Perspective on the Problem of Human Corporeality","container-title":"Personality and Social Psychology Review","page":"200-218","volume":"4","issue":"3","source":"psr.sagepub.com","abstract":"From the perspective of terror management theory, the human body is problematic because it serves as a perpetual reminder of the inevitability of death. Human beings confront this problem through the development of cultural worldviews that imbue reality-and the body as part of that reality-with abstract symbolic meaning. This fanciful flight from death is in turn the psychological impetus for distancing from other animals and the need to regulate behaviors that remind us of our physical nature. This analysis is applied to questions concerning why people are embarrassed and disgusted by their bodies' functions; why sex is such a common source of problems, difficulties, regulations, and ritualizations; why sex tends to be associated with romantic love; and why cultures value physical attractiveness and objectify women. This article then briefly considers implications of this analysis for understanding psychological problems related to the physical body and cultural variations in the need to separate oneself from the natural world.","DOI":"10.1207/S15327957PSPR0403_1","ISSN":"1088-8683, 1532-7957","shortTitle":"Fleeing the Body","journalAbbreviation":"Pers Soc Psychol Rev","language":"en","author":[{"family":"Goldenberg","given":"Jamie L."},{"family":"Pyszczynski","given":"Tom"},{"family":"Greenberg","given":"Jeff"},{"family":"Solomon","given":"Sheldon"}],"issued":{"date-parts":[["2000",8,1]]},"accessed":{"date-parts":[["2015",4,30]]}}}],"schema":"https://github.com/citation-style-language/schema/raw/master/csl-citation.json"} </w:instrText>
      </w:r>
      <w:r>
        <w:fldChar w:fldCharType="separate"/>
      </w:r>
      <w:r w:rsidRPr="00852CC3">
        <w:rPr>
          <w:rFonts w:ascii="Calibri" w:hAnsi="Calibri" w:cs="Times New Roman"/>
          <w:szCs w:val="24"/>
        </w:rPr>
        <w:t xml:space="preserve">Jamie L. Goldenberg et al., “Fleeing the Body: A Terror Management Perspective on the Problem of Human Corporeality,” </w:t>
      </w:r>
      <w:r w:rsidRPr="00852CC3">
        <w:rPr>
          <w:rFonts w:ascii="Calibri" w:hAnsi="Calibri" w:cs="Times New Roman"/>
          <w:i/>
          <w:iCs/>
          <w:szCs w:val="24"/>
        </w:rPr>
        <w:t>Personality and Social Psychology Review</w:t>
      </w:r>
      <w:r w:rsidRPr="00852CC3">
        <w:rPr>
          <w:rFonts w:ascii="Calibri" w:hAnsi="Calibri" w:cs="Times New Roman"/>
          <w:szCs w:val="24"/>
        </w:rPr>
        <w:t xml:space="preserve"> 4, no. 3 (August 1, 2000): 200–218, doi:10.1207/S15327957PSPR0403_1.</w:t>
      </w:r>
      <w:r>
        <w:fldChar w:fldCharType="end"/>
      </w:r>
      <w:r>
        <w:t>, 204.</w:t>
      </w:r>
    </w:p>
  </w:footnote>
  <w:footnote w:id="22">
    <w:p w:rsidR="00601147" w:rsidRDefault="00601147">
      <w:pPr>
        <w:pStyle w:val="FootnoteText"/>
      </w:pPr>
      <w:r>
        <w:rPr>
          <w:rStyle w:val="FootnoteReference"/>
        </w:rPr>
        <w:footnoteRef/>
      </w:r>
      <w:r>
        <w:t xml:space="preserve"> </w:t>
      </w:r>
      <w:r>
        <w:fldChar w:fldCharType="begin"/>
      </w:r>
      <w:r>
        <w:instrText xml:space="preserve"> ADDIN ZOTERO_ITEM CSL_CITATION {"citationID":"2jHD9Yms","properties":{"formattedCitation":"Ibid.","plainCitation":"Ibid."},"citationItems":[{"id":117,"uris":["http://zotero.org/users/2385049/items/6R5ZBI7K"],"uri":["http://zotero.org/users/2385049/items/6R5ZBI7K"],"itemData":{"id":117,"type":"article-journal","title":"Fleeing the Body: A Terror Management Perspective on the Problem of Human Corporeality","container-title":"Personality and Social Psychology Review","page":"200-218","volume":"4","issue":"3","source":"psr.sagepub.com","abstract":"From the perspective of terror management theory, the human body is problematic because it serves as a perpetual reminder of the inevitability of death. Human beings confront this problem through the development of cultural worldviews that imbue reality-and the body as part of that reality-with abstract symbolic meaning. This fanciful flight from death is in turn the psychological impetus for distancing from other animals and the need to regulate behaviors that remind us of our physical nature. This analysis is applied to questions concerning why people are embarrassed and disgusted by their bodies' functions; why sex is such a common source of problems, difficulties, regulations, and ritualizations; why sex tends to be associated with romantic love; and why cultures value physical attractiveness and objectify women. This article then briefly considers implications of this analysis for understanding psychological problems related to the physical body and cultural variations in the need to separate oneself from the natural world.","DOI":"10.1207/S15327957PSPR0403_1","ISSN":"1088-8683, 1532-7957","shortTitle":"Fleeing the Body","journalAbbreviation":"Pers Soc Psychol Rev","language":"en","author":[{"family":"Goldenberg","given":"Jamie L."},{"family":"Pyszczynski","given":"Tom"},{"family":"Greenberg","given":"Jeff"},{"family":"Solomon","given":"Sheldon"}],"issued":{"date-parts":[["2000",8,1]]},"accessed":{"date-parts":[["2015",4,30]]}}}],"schema":"https://github.com/citation-style-language/schema/raw/master/csl-citation.json"} </w:instrText>
      </w:r>
      <w:r>
        <w:fldChar w:fldCharType="separate"/>
      </w:r>
      <w:r w:rsidRPr="00852CC3">
        <w:rPr>
          <w:rFonts w:ascii="Calibri" w:hAnsi="Calibri"/>
        </w:rPr>
        <w:t>Ibid.</w:t>
      </w:r>
      <w:r>
        <w:fldChar w:fldCharType="end"/>
      </w:r>
    </w:p>
  </w:footnote>
  <w:footnote w:id="23">
    <w:p w:rsidR="00601147" w:rsidRDefault="00601147">
      <w:pPr>
        <w:pStyle w:val="FootnoteText"/>
      </w:pPr>
      <w:r>
        <w:rPr>
          <w:rStyle w:val="FootnoteReference"/>
        </w:rPr>
        <w:footnoteRef/>
      </w:r>
      <w:r>
        <w:t xml:space="preserve"> </w:t>
      </w:r>
      <w:r>
        <w:fldChar w:fldCharType="begin"/>
      </w:r>
      <w:r>
        <w:instrText xml:space="preserve"> ADDIN ZOTERO_ITEM CSL_CITATION {"citationID":"gWJvDBIq","properties":{"formattedCitation":"{\\rtf Foreman, \\i Confessions of an Eco-Warrior\\i0{}.}","plainCitation":"Foreman, Confessions of an Eco-Warrior."},"citationItems":[{"id":113,"uris":["http://zotero.org/users/2385049/items/C6NJDWNU"],"uri":["http://zotero.org/users/2385049/items/C6NJDWNU"],"itemData":{"id":113,"type":"book","title":"Confessions of an eco-warrior","publisher":"Crown Pub.","publisher-place":"New York","source":"Open WorldCat","event-place":"New York","ISBN":"051788058X  9780517880586","language":"English","author":[{"family":"Foreman","given":"Dave"}],"issued":{"date-parts":[["1991"]]}}}],"schema":"https://github.com/citation-style-language/schema/raw/master/csl-citation.json"} </w:instrText>
      </w:r>
      <w:r>
        <w:fldChar w:fldCharType="separate"/>
      </w:r>
      <w:r w:rsidRPr="00852CC3">
        <w:rPr>
          <w:rFonts w:ascii="Calibri" w:hAnsi="Calibri" w:cs="Times New Roman"/>
          <w:szCs w:val="24"/>
        </w:rPr>
        <w:t xml:space="preserve">Foreman, </w:t>
      </w:r>
      <w:r w:rsidRPr="00852CC3">
        <w:rPr>
          <w:rFonts w:ascii="Calibri" w:hAnsi="Calibri" w:cs="Times New Roman"/>
          <w:i/>
          <w:iCs/>
          <w:szCs w:val="24"/>
        </w:rPr>
        <w:t>Confessions of an Eco-Warrior</w:t>
      </w:r>
      <w:r w:rsidRPr="00852CC3">
        <w:rPr>
          <w:rFonts w:ascii="Calibri" w:hAnsi="Calibri" w:cs="Times New Roman"/>
          <w:szCs w:val="24"/>
        </w:rPr>
        <w:t>.</w:t>
      </w:r>
      <w:r>
        <w:fldChar w:fldCharType="end"/>
      </w:r>
      <w:r>
        <w:t>, 34.</w:t>
      </w:r>
    </w:p>
  </w:footnote>
  <w:footnote w:id="24">
    <w:p w:rsidR="006418D6" w:rsidRDefault="006418D6" w:rsidP="006418D6">
      <w:pPr>
        <w:pStyle w:val="FootnoteText"/>
      </w:pPr>
      <w:r>
        <w:rPr>
          <w:rStyle w:val="FootnoteReference"/>
        </w:rPr>
        <w:footnoteRef/>
      </w:r>
      <w:r>
        <w:t xml:space="preserve"> </w:t>
      </w:r>
      <w:fldSimple w:instr=" ADDIN ZOTERO_TEMP ">
        <w:r w:rsidRPr="006418D6">
          <w:rPr>
            <w:rFonts w:ascii="Calibri" w:hAnsi="Calibri" w:cs="Times New Roman"/>
            <w:szCs w:val="24"/>
          </w:rPr>
          <w:t xml:space="preserve">Edward Abbey, </w:t>
        </w:r>
        <w:r w:rsidRPr="006418D6">
          <w:rPr>
            <w:rFonts w:ascii="Calibri" w:hAnsi="Calibri" w:cs="Times New Roman"/>
            <w:i/>
            <w:iCs/>
            <w:szCs w:val="24"/>
          </w:rPr>
          <w:t>Confessions of a Barbarian: Selections from the Journals of Edward Abbey, 1951-1989</w:t>
        </w:r>
        <w:r w:rsidRPr="006418D6">
          <w:rPr>
            <w:rFonts w:ascii="Calibri" w:hAnsi="Calibri" w:cs="Times New Roman"/>
            <w:szCs w:val="24"/>
          </w:rPr>
          <w:t>, 1st ed (Boston: Little, Brown, 1994).</w:t>
        </w:r>
      </w:fldSimple>
      <w:r>
        <w:t>, 299.</w:t>
      </w:r>
    </w:p>
  </w:footnote>
  <w:footnote w:id="25">
    <w:p w:rsidR="00B15A63" w:rsidRDefault="00B15A63">
      <w:pPr>
        <w:pStyle w:val="FootnoteText"/>
      </w:pPr>
      <w:r>
        <w:rPr>
          <w:rStyle w:val="FootnoteReference"/>
        </w:rPr>
        <w:footnoteRef/>
      </w:r>
      <w:r>
        <w:t xml:space="preserve"> </w:t>
      </w:r>
      <w:r>
        <w:fldChar w:fldCharType="begin"/>
      </w:r>
      <w:r>
        <w:instrText xml:space="preserve"> ADDIN ZOTERO_ITEM CSL_CITATION {"citationID":"TGgCeOsL","properties":{"formattedCitation":"{\\rtf Edward Abbey, \\i Confessions of a Barbarian: Selections from the Journals of Edward Abbey, 1951-1989\\i0{}, 1st ed (Boston: Little, Brown, 1994).}","plainCitation":"Edward Abbey, Confessions of a Barbarian: Selections from the Journals of Edward Abbey, 1951-1989, 1st ed (Boston: Little, Brown, 1994)."},"citationItems":[{"id":118,"uris":["http://zotero.org/users/2385049/items/UCB73WHR"],"uri":["http://zotero.org/users/2385049/items/UCB73WHR"],"itemData":{"id":118,"type":"book","title":"Confessions of a barbarian: selections from the journals of Edward Abbey, 1951-1989","publisher":"Little, Brown","publisher-place":"Boston","number-of-pages":"356","edition":"1st ed","source":"Library of Congress ISBN","event-place":"Boston","ISBN":"0316004154","call-number":"PS3551.B2 Z462 1994","shortTitle":"Confessions of a barbarian","author":[{"family":"Abbey","given":"Edward"}],"issued":{"date-parts":[["1994"]]}}}],"schema":"https://github.com/citation-style-language/schema/raw/master/csl-citation.json"} </w:instrText>
      </w:r>
      <w:r>
        <w:fldChar w:fldCharType="separate"/>
      </w:r>
      <w:r w:rsidRPr="00B15A63">
        <w:rPr>
          <w:rFonts w:ascii="Calibri" w:hAnsi="Calibri" w:cs="Times New Roman"/>
          <w:szCs w:val="24"/>
        </w:rPr>
        <w:t xml:space="preserve">Edward Abbey, </w:t>
      </w:r>
      <w:r w:rsidRPr="00B15A63">
        <w:rPr>
          <w:rFonts w:ascii="Calibri" w:hAnsi="Calibri" w:cs="Times New Roman"/>
          <w:i/>
          <w:iCs/>
          <w:szCs w:val="24"/>
        </w:rPr>
        <w:t>Confessions of a Barbarian: Selections from the Journals of Edward Abbey, 1951-1989</w:t>
      </w:r>
      <w:r w:rsidRPr="00B15A63">
        <w:rPr>
          <w:rFonts w:ascii="Calibri" w:hAnsi="Calibri" w:cs="Times New Roman"/>
          <w:szCs w:val="24"/>
        </w:rPr>
        <w:t>, 1st ed (Boston: Little, Brown, 1994).</w:t>
      </w:r>
      <w:r>
        <w:fldChar w:fldCharType="end"/>
      </w:r>
      <w:r>
        <w:t>, 148.</w:t>
      </w:r>
    </w:p>
  </w:footnote>
  <w:footnote w:id="26">
    <w:p w:rsidR="00583CA6" w:rsidRDefault="00583CA6">
      <w:pPr>
        <w:pStyle w:val="FootnoteText"/>
      </w:pPr>
      <w:r>
        <w:rPr>
          <w:rStyle w:val="FootnoteReference"/>
        </w:rPr>
        <w:footnoteRef/>
      </w:r>
      <w:r>
        <w:t xml:space="preserve"> </w:t>
      </w:r>
      <w:r>
        <w:fldChar w:fldCharType="begin"/>
      </w:r>
      <w:r w:rsidR="00B15A63">
        <w:instrText xml:space="preserve"> ADDIN ZOTERO_ITEM CSL_CITATION {"citationID":"COg14DoS","properties":{"formattedCitation":"Ibid.","plainCitation":"Ibid."},"citationItems":[{"id":118,"uris":["http://zotero.org/users/2385049/items/UCB73WHR"],"uri":["http://zotero.org/users/2385049/items/UCB73WHR"],"itemData":{"id":118,"type":"book","title":"Confessions of a barbarian: selections from the journals of Edward Abbey, 1951-1989","publisher":"Little, Brown","publisher-place":"Boston","number-of-pages":"356","edition":"1st ed","source":"Library of Congress ISBN","event-place":"Boston","ISBN":"0316004154","call-number":"PS3551.B2 Z462 1994","shortTitle":"Confessions of a barbarian","author":[{"family":"Abbey","given":"Edward"}],"issued":{"date-parts":[["1994"]]}}}],"schema":"https://github.com/citation-style-language/schema/raw/master/csl-citation.json"} </w:instrText>
      </w:r>
      <w:r>
        <w:fldChar w:fldCharType="separate"/>
      </w:r>
      <w:r w:rsidR="00B15A63" w:rsidRPr="00B15A63">
        <w:rPr>
          <w:rFonts w:ascii="Calibri" w:hAnsi="Calibri"/>
        </w:rPr>
        <w:t>Ibid.</w:t>
      </w:r>
      <w:r>
        <w:fldChar w:fldCharType="end"/>
      </w:r>
      <w:r>
        <w:t>, 327.</w:t>
      </w:r>
    </w:p>
  </w:footnote>
  <w:footnote w:id="27">
    <w:p w:rsidR="00583CA6" w:rsidRDefault="00583CA6">
      <w:pPr>
        <w:pStyle w:val="FootnoteText"/>
      </w:pPr>
      <w:r>
        <w:rPr>
          <w:rStyle w:val="FootnoteReference"/>
        </w:rPr>
        <w:footnoteRef/>
      </w:r>
      <w:r>
        <w:t xml:space="preserve"> </w:t>
      </w:r>
      <w:r>
        <w:fldChar w:fldCharType="begin"/>
      </w:r>
      <w:r>
        <w:instrText xml:space="preserve"> ADDIN ZOTERO_ITEM CSL_CITATION {"citationID":"YNGuspsZ","properties":{"formattedCitation":"Ibid.","plainCitation":"Ibid."},"citationItems":[{"id":118,"uris":["http://zotero.org/users/2385049/items/UCB73WHR"],"uri":["http://zotero.org/users/2385049/items/UCB73WHR"],"itemData":{"id":118,"type":"book","title":"Confessions of a barbarian: selections from the journals of Edward Abbey, 1951-1989","publisher":"Little, Brown","publisher-place":"Boston","number-of-pages":"356","edition":"1st ed","source":"Library of Congress ISBN","event-place":"Boston","ISBN":"0316004154","call-number":"PS3551.B2 Z462 1994","shortTitle":"Confessions of a barbarian","author":[{"family":"Abbey","given":"Edward"}],"issued":{"date-parts":[["1994"]]}}}],"schema":"https://github.com/citation-style-language/schema/raw/master/csl-citation.json"} </w:instrText>
      </w:r>
      <w:r>
        <w:fldChar w:fldCharType="separate"/>
      </w:r>
      <w:r w:rsidRPr="00583CA6">
        <w:rPr>
          <w:rFonts w:ascii="Calibri" w:hAnsi="Calibri"/>
        </w:rPr>
        <w:t>Ibid.</w:t>
      </w:r>
      <w:r>
        <w:fldChar w:fldCharType="end"/>
      </w:r>
      <w:r>
        <w:t>, 312.</w:t>
      </w:r>
    </w:p>
  </w:footnote>
  <w:footnote w:id="28">
    <w:p w:rsidR="00601147" w:rsidRDefault="00601147" w:rsidP="00347FF8">
      <w:pPr>
        <w:pStyle w:val="FootnoteText"/>
      </w:pPr>
      <w:r>
        <w:rPr>
          <w:rStyle w:val="FootnoteReference"/>
        </w:rPr>
        <w:footnoteRef/>
      </w:r>
      <w:r>
        <w:t xml:space="preserve"> </w:t>
      </w:r>
      <w:r>
        <w:fldChar w:fldCharType="begin"/>
      </w:r>
      <w:r>
        <w:instrText xml:space="preserve"> ADDIN ZOTERO_ITEM CSL_CITATION {"citationID":"Gm5xmZUh","properties":{"formattedCitation":"{\\rtf Ron Arnold, \\i Ecoterror: The Violent Agenda to Save Nature: The World of the Unabomber\\i0{}, 1st ed (Bellevue, Wash: Free Enterprise Press\\uc0\\u8239{}: Distributed by Merril Press, 1997).}","plainCitation":"Ron Arnold, Ecoterror: The Violent Agenda to Save Nature: The World of the Unabomber, 1st ed (Bellevue, Wash: Free Enterprise Press : Distributed by Merril Press, 1997)."},"citationItems":[{"id":128,"uris":["http://zotero.org/users/2385049/items/5QSX3UHH"],"uri":["http://zotero.org/users/2385049/items/5QSX3UHH"],"itemData":{"id":128,"type":"book","title":"Ecoterror: the violent agenda to save nature: the world of the Unabomber","publisher":"Free Enterprise Press : Distributed by Merril Press","publisher-place":"Bellevue, Wash","number-of-pages":"324","edition":"1st ed","source":"Library of Congress ISBN","event-place":"Bellevue, Wash","ISBN":"0939571188","call-number":"HV6432 .A76 1997","shortTitle":"Ecoterror","author":[{"family":"Arnold","given":"Ron"}],"issued":{"date-parts":[["1997"]]}}}],"schema":"https://github.com/citation-style-language/schema/raw/master/csl-citation.json"} </w:instrText>
      </w:r>
      <w:r>
        <w:fldChar w:fldCharType="separate"/>
      </w:r>
      <w:r w:rsidRPr="00852CC3">
        <w:rPr>
          <w:rFonts w:ascii="Calibri" w:hAnsi="Calibri" w:cs="Times New Roman"/>
          <w:szCs w:val="24"/>
        </w:rPr>
        <w:t xml:space="preserve">Ron Arnold, </w:t>
      </w:r>
      <w:r w:rsidRPr="00852CC3">
        <w:rPr>
          <w:rFonts w:ascii="Calibri" w:hAnsi="Calibri" w:cs="Times New Roman"/>
          <w:i/>
          <w:iCs/>
          <w:szCs w:val="24"/>
        </w:rPr>
        <w:t>Ecoterror: The Violent Agenda to Save Nature: The World of the Unabomber</w:t>
      </w:r>
      <w:r w:rsidRPr="00852CC3">
        <w:rPr>
          <w:rFonts w:ascii="Calibri" w:hAnsi="Calibri" w:cs="Times New Roman"/>
          <w:szCs w:val="24"/>
        </w:rPr>
        <w:t>, 1st ed (Bellevue, Wash: Free Enterprise Press : Distributed by Merril Press, 1997).</w:t>
      </w:r>
      <w:r>
        <w:fldChar w:fldCharType="end"/>
      </w:r>
      <w:r>
        <w:t>, 173.</w:t>
      </w:r>
    </w:p>
  </w:footnote>
  <w:footnote w:id="29">
    <w:p w:rsidR="00601147" w:rsidRDefault="00601147" w:rsidP="00347FF8">
      <w:pPr>
        <w:pStyle w:val="FootnoteText"/>
      </w:pPr>
      <w:r>
        <w:rPr>
          <w:rStyle w:val="FootnoteReference"/>
        </w:rPr>
        <w:footnoteRef/>
      </w:r>
      <w:r>
        <w:t xml:space="preserve"> </w:t>
      </w:r>
      <w:r>
        <w:fldChar w:fldCharType="begin"/>
      </w:r>
      <w:r>
        <w:instrText xml:space="preserve"> ADDIN ZOTERO_ITEM CSL_CITATION {"citationID":"cUtWY9FV","properties":{"formattedCitation":"Ibid.","plainCitation":"Ibid."},"citationItems":[{"id":128,"uris":["http://zotero.org/users/2385049/items/5QSX3UHH"],"uri":["http://zotero.org/users/2385049/items/5QSX3UHH"],"itemData":{"id":128,"type":"book","title":"Ecoterror: the violent agenda to save nature: the world of the Unabomber","publisher":"Free Enterprise Press : Distributed by Merril Press","publisher-place":"Bellevue, Wash","number-of-pages":"324","edition":"1st ed","source":"Library of Congress ISBN","event-place":"Bellevue, Wash","ISBN":"0939571188","call-number":"HV6432 .A76 1997","shortTitle":"Ecoterror","author":[{"family":"Arnold","given":"Ron"}],"issued":{"date-parts":[["1997"]]}}}],"schema":"https://github.com/citation-style-language/schema/raw/master/csl-citation.json"} </w:instrText>
      </w:r>
      <w:r>
        <w:fldChar w:fldCharType="separate"/>
      </w:r>
      <w:r w:rsidRPr="00852CC3">
        <w:rPr>
          <w:rFonts w:ascii="Calibri" w:hAnsi="Calibri"/>
        </w:rPr>
        <w:t>Ibid.</w:t>
      </w:r>
      <w:r>
        <w:fldChar w:fldCharType="end"/>
      </w:r>
      <w:r>
        <w:t>, 293.</w:t>
      </w:r>
    </w:p>
  </w:footnote>
  <w:footnote w:id="30">
    <w:p w:rsidR="00601147" w:rsidRDefault="00601147" w:rsidP="00347FF8">
      <w:pPr>
        <w:pStyle w:val="FootnoteText"/>
      </w:pPr>
      <w:r>
        <w:rPr>
          <w:rStyle w:val="FootnoteReference"/>
        </w:rPr>
        <w:footnoteRef/>
      </w:r>
      <w:r>
        <w:t xml:space="preserve"> </w:t>
      </w:r>
      <w:r>
        <w:fldChar w:fldCharType="begin"/>
      </w:r>
      <w:r>
        <w:instrText xml:space="preserve"> ADDIN ZOTERO_ITEM CSL_CITATION {"citationID":"e3mfLMin","properties":{"formattedCitation":"{\\rtf Marshall Sahlins, \\uc0\\u8220{}The Original Affluent Society,\\uc0\\u8221{} in \\i Stone Age Economics\\i0{} (Walter de Gruyter, 1972), 1\\uc0\\u8211{}41.}","plainCitation":"Marshall Sahlins, “The Original Affluent Society,” in Stone Age Economics (Walter de Gruyter, 1972), 1–41."},"citationItems":[{"id":109,"uris":["http://zotero.org/users/2385049/items/K7WK5PKX"],"uri":["http://zotero.org/users/2385049/items/K7WK5PKX"],"itemData":{"id":109,"type":"chapter","title":"The Original Affluent Society","container-title":"Stone Age Economics","publisher":"Walter de Gruyter","page":"1-41","author":[{"family":"Sahlins","given":"Marshall"}],"issued":{"date-parts":[["1972"]]}}}],"schema":"https://github.com/citation-style-language/schema/raw/master/csl-citation.json"} </w:instrText>
      </w:r>
      <w:r>
        <w:fldChar w:fldCharType="separate"/>
      </w:r>
      <w:r w:rsidRPr="00E6205C">
        <w:rPr>
          <w:rFonts w:ascii="Calibri" w:hAnsi="Calibri" w:cs="Times New Roman"/>
          <w:szCs w:val="24"/>
        </w:rPr>
        <w:t xml:space="preserve">Marshall Sahlins, “The Original Affluent Society,” in </w:t>
      </w:r>
      <w:r w:rsidRPr="00E6205C">
        <w:rPr>
          <w:rFonts w:ascii="Calibri" w:hAnsi="Calibri" w:cs="Times New Roman"/>
          <w:i/>
          <w:iCs/>
          <w:szCs w:val="24"/>
        </w:rPr>
        <w:t>Stone Age Economics</w:t>
      </w:r>
      <w:r w:rsidRPr="00E6205C">
        <w:rPr>
          <w:rFonts w:ascii="Calibri" w:hAnsi="Calibri" w:cs="Times New Roman"/>
          <w:szCs w:val="24"/>
        </w:rPr>
        <w:t xml:space="preserve"> (Walter de Gruyter, 1972), 1–41.</w:t>
      </w:r>
      <w:r>
        <w:fldChar w:fldCharType="end"/>
      </w:r>
      <w:r>
        <w:t>, 21.</w:t>
      </w:r>
    </w:p>
  </w:footnote>
  <w:footnote w:id="31">
    <w:p w:rsidR="00601147" w:rsidRDefault="00601147" w:rsidP="00347FF8">
      <w:pPr>
        <w:pStyle w:val="FootnoteText"/>
      </w:pPr>
      <w:r>
        <w:rPr>
          <w:rStyle w:val="FootnoteReference"/>
        </w:rPr>
        <w:footnoteRef/>
      </w:r>
      <w:r>
        <w:t xml:space="preserve"> </w:t>
      </w:r>
      <w:r>
        <w:fldChar w:fldCharType="begin"/>
      </w:r>
      <w:r>
        <w:instrText xml:space="preserve"> ADDIN ZOTERO_ITEM CSL_CITATION {"citationID":"aowUqbIj","properties":{"formattedCitation":"Ibid.","plainCitation":"Ibid."},"citationItems":[{"id":109,"uris":["http://zotero.org/users/2385049/items/K7WK5PKX"],"uri":["http://zotero.org/users/2385049/items/K7WK5PKX"],"itemData":{"id":109,"type":"chapter","title":"The Original Affluent Society","container-title":"Stone Age Economics","publisher":"Walter de Gruyter","page":"1-41","author":[{"family":"Sahlins","given":"Marshall"}],"issued":{"date-parts":[["1972"]]}}}],"schema":"https://github.com/citation-style-language/schema/raw/master/csl-citation.json"} </w:instrText>
      </w:r>
      <w:r>
        <w:fldChar w:fldCharType="separate"/>
      </w:r>
      <w:r w:rsidRPr="00852CC3">
        <w:rPr>
          <w:rFonts w:ascii="Calibri" w:hAnsi="Calibri"/>
        </w:rPr>
        <w:t>Ibid.</w:t>
      </w:r>
      <w:r>
        <w:fldChar w:fldCharType="end"/>
      </w:r>
      <w:r>
        <w:t>,23.</w:t>
      </w:r>
    </w:p>
  </w:footnote>
  <w:footnote w:id="32">
    <w:p w:rsidR="00601147" w:rsidRDefault="00601147" w:rsidP="00347FF8">
      <w:pPr>
        <w:pStyle w:val="FootnoteText"/>
      </w:pPr>
      <w:r>
        <w:rPr>
          <w:rStyle w:val="FootnoteReference"/>
        </w:rPr>
        <w:footnoteRef/>
      </w:r>
      <w:r>
        <w:t xml:space="preserve"> </w:t>
      </w:r>
      <w:r>
        <w:fldChar w:fldCharType="begin"/>
      </w:r>
      <w:r>
        <w:instrText xml:space="preserve"> ADDIN ZOTERO_ITEM CSL_CITATION {"citationID":"u5xduq6H","properties":{"formattedCitation":"{\\rtf Sander L. Koole and Agnes E. Van den Berg, \\uc0\\u8220{}Lost in the Wilderness: Terror Management, Action Orientation, and Nature Evaluation,\\uc0\\u8221{} \\i Journal of Personality and Social Psychology\\i0{} 88, no. 6 (2005): 1014\\uc0\\u8211{}28, doi:10.1037/0022-3514.88.6.1014.}","plainCitation":"Sander L. Koole and Agnes E. Van den Berg, “Lost in the Wilderness: Terror Management, Action Orientation, and Nature Evaluation,” Journal of Personality and Social Psychology 88, no. 6 (2005): 1014–28, doi:10.1037/0022-3514.88.6.1014."},"citationItems":[{"id":32,"uris":["http://zotero.org/users/2385049/items/J3RGNSWI"],"uri":["http://zotero.org/users/2385049/items/J3RGNSWI"],"itemData":{"id":32,"type":"article-journal","title":"Lost in the Wilderness: Terror Management, Action Orientation, and Nature Evaluation","container-title":"Journal of Personality and Social Psychology","page":"1014-1028","volume":"88","issue":"6","source":"APA PsycNET","abstract":"The authors propose that wilderness is intrinsically associated with death, and, consequently, terror management concerns may promote more negative evaluations of wilderness. Consistent with this, wilderness inspired more thoughts about death than either cultivated nature or urban environments (Study 1), and death reminders reduced perceived beauty of wilderness (Study 2). The authors further suggest that active self-regulation facilitates suppression of the dark side of wilderness. Consistent with this, action orientation was positively related to perceived beauty of wilderness (Study 3), and after viewing wilderness, action-oriented individuals were more efficient at suppressing the association between wilderness and death than state-oriented individuals (Study 4). Direct death reminders overruled the effects of action orientation on nature evaluation (Study 5), presumably because direct death reminders are difficult to suppress even for action-oriented individuals.","DOI":"10.1037/0022-3514.88.6.1014","ISSN":"1939-1315(Electronic);0022-3514(Print)","shortTitle":"Lost in the Wilderness","author":[{"family":"Koole","given":"Sander L."},{"family":"Van den Berg","given":"Agnes E."}],"issued":{"date-parts":[["2005"]]}}}],"schema":"https://github.com/citation-style-language/schema/raw/master/csl-citation.json"} </w:instrText>
      </w:r>
      <w:r>
        <w:fldChar w:fldCharType="separate"/>
      </w:r>
      <w:r w:rsidRPr="00852CC3">
        <w:rPr>
          <w:rFonts w:ascii="Calibri" w:hAnsi="Calibri" w:cs="Times New Roman"/>
          <w:szCs w:val="24"/>
        </w:rPr>
        <w:t xml:space="preserve">Sander L. Koole and Agnes E. Van den Berg, “Lost in the Wilderness: Terror Management, Action Orientation, and Nature Evaluation,” </w:t>
      </w:r>
      <w:r w:rsidRPr="00852CC3">
        <w:rPr>
          <w:rFonts w:ascii="Calibri" w:hAnsi="Calibri" w:cs="Times New Roman"/>
          <w:i/>
          <w:iCs/>
          <w:szCs w:val="24"/>
        </w:rPr>
        <w:t>Journal of Personality and Social Psychology</w:t>
      </w:r>
      <w:r w:rsidRPr="00852CC3">
        <w:rPr>
          <w:rFonts w:ascii="Calibri" w:hAnsi="Calibri" w:cs="Times New Roman"/>
          <w:szCs w:val="24"/>
        </w:rPr>
        <w:t xml:space="preserve"> 88, no. 6 (2005): 1014–28, doi:10.1037/0022-3514.88.6.1014.</w:t>
      </w:r>
      <w:r>
        <w:fldChar w:fldCharType="end"/>
      </w:r>
      <w:r>
        <w:t>, 1014.</w:t>
      </w:r>
    </w:p>
  </w:footnote>
  <w:footnote w:id="33">
    <w:p w:rsidR="00601147" w:rsidRDefault="00601147">
      <w:pPr>
        <w:pStyle w:val="FootnoteText"/>
      </w:pPr>
      <w:r>
        <w:rPr>
          <w:rStyle w:val="FootnoteReference"/>
        </w:rPr>
        <w:footnoteRef/>
      </w:r>
      <w:r>
        <w:t xml:space="preserve"> </w:t>
      </w:r>
      <w:r>
        <w:fldChar w:fldCharType="begin"/>
      </w:r>
      <w:r>
        <w:instrText xml:space="preserve"> ADDIN ZOTERO_ITEM CSL_CITATION {"citationID":"5JpGsa65","properties":{"formattedCitation":"{\\rtf Arnold, \\i Ecoterror\\i0{}.}","plainCitation":"Arnold, Ecoterror."},"citationItems":[{"id":128,"uris":["http://zotero.org/users/2385049/items/5QSX3UHH"],"uri":["http://zotero.org/users/2385049/items/5QSX3UHH"],"itemData":{"id":128,"type":"book","title":"Ecoterror: the violent agenda to save nature: the world of the Unabomber","publisher":"Free Enterprise Press : Distributed by Merril Press","publisher-place":"Bellevue, Wash","number-of-pages":"324","edition":"1st ed","source":"Library of Congress ISBN","event-place":"Bellevue, Wash","ISBN":"0939571188","call-number":"HV6432 .A76 1997","shortTitle":"Ecoterror","author":[{"family":"Arnold","given":"Ron"}],"issued":{"date-parts":[["1997"]]}}}],"schema":"https://github.com/citation-style-language/schema/raw/master/csl-citation.json"} </w:instrText>
      </w:r>
      <w:r>
        <w:fldChar w:fldCharType="separate"/>
      </w:r>
      <w:r w:rsidRPr="00852CC3">
        <w:rPr>
          <w:rFonts w:ascii="Calibri" w:hAnsi="Calibri" w:cs="Times New Roman"/>
          <w:szCs w:val="24"/>
        </w:rPr>
        <w:t xml:space="preserve">Arnold, </w:t>
      </w:r>
      <w:r w:rsidRPr="00852CC3">
        <w:rPr>
          <w:rFonts w:ascii="Calibri" w:hAnsi="Calibri" w:cs="Times New Roman"/>
          <w:i/>
          <w:iCs/>
          <w:szCs w:val="24"/>
        </w:rPr>
        <w:t>Ecoterror</w:t>
      </w:r>
      <w:r w:rsidRPr="00852CC3">
        <w:rPr>
          <w:rFonts w:ascii="Calibri" w:hAnsi="Calibri" w:cs="Times New Roman"/>
          <w:szCs w:val="24"/>
        </w:rPr>
        <w:t>.</w:t>
      </w:r>
      <w:r>
        <w:fldChar w:fldCharType="end"/>
      </w:r>
      <w:r>
        <w:t>, 299.</w:t>
      </w:r>
    </w:p>
  </w:footnote>
  <w:footnote w:id="34">
    <w:p w:rsidR="00601147" w:rsidRDefault="00601147">
      <w:pPr>
        <w:pStyle w:val="FootnoteText"/>
      </w:pPr>
      <w:r>
        <w:rPr>
          <w:rStyle w:val="FootnoteReference"/>
        </w:rPr>
        <w:footnoteRef/>
      </w:r>
      <w:r>
        <w:t xml:space="preserve"> </w:t>
      </w:r>
      <w:r>
        <w:fldChar w:fldCharType="begin"/>
      </w:r>
      <w:r>
        <w:instrText xml:space="preserve"> ADDIN ZOTERO_ITEM CSL_CITATION {"citationID":"YGBYhdOh","properties":{"formattedCitation":"Ibid.","plainCitation":"Ibid."},"citationItems":[{"id":128,"uris":["http://zotero.org/users/2385049/items/5QSX3UHH"],"uri":["http://zotero.org/users/2385049/items/5QSX3UHH"],"itemData":{"id":128,"type":"book","title":"Ecoterror: the violent agenda to save nature: the world of the Unabomber","publisher":"Free Enterprise Press : Distributed by Merril Press","publisher-place":"Bellevue, Wash","number-of-pages":"324","edition":"1st ed","source":"Library of Congress ISBN","event-place":"Bellevue, Wash","ISBN":"0939571188","call-number":"HV6432 .A76 1997","shortTitle":"Ecoterror","author":[{"family":"Arnold","given":"Ron"}],"issued":{"date-parts":[["1997"]]}}}],"schema":"https://github.com/citation-style-language/schema/raw/master/csl-citation.json"} </w:instrText>
      </w:r>
      <w:r>
        <w:fldChar w:fldCharType="separate"/>
      </w:r>
      <w:r w:rsidRPr="00852CC3">
        <w:rPr>
          <w:rFonts w:ascii="Calibri" w:hAnsi="Calibri"/>
        </w:rPr>
        <w:t>Ibid.</w:t>
      </w:r>
      <w:r>
        <w:fldChar w:fldCharType="end"/>
      </w:r>
      <w:r>
        <w:t>, 173.</w:t>
      </w:r>
    </w:p>
  </w:footnote>
  <w:footnote w:id="35">
    <w:p w:rsidR="00601147" w:rsidRDefault="00601147">
      <w:pPr>
        <w:pStyle w:val="FootnoteText"/>
      </w:pPr>
      <w:r>
        <w:rPr>
          <w:rStyle w:val="FootnoteReference"/>
        </w:rPr>
        <w:footnoteRef/>
      </w:r>
      <w:r>
        <w:t xml:space="preserve"> </w:t>
      </w:r>
      <w:r>
        <w:fldChar w:fldCharType="begin"/>
      </w:r>
      <w:r>
        <w:instrText xml:space="preserve"> ADDIN ZOTERO_ITEM CSL_CITATION {"citationID":"YUPLC7nl","properties":{"formattedCitation":"Ibid.","plainCitation":"Ibid."},"citationItems":[{"id":128,"uris":["http://zotero.org/users/2385049/items/5QSX3UHH"],"uri":["http://zotero.org/users/2385049/items/5QSX3UHH"],"itemData":{"id":128,"type":"book","title":"Ecoterror: the violent agenda to save nature: the world of the Unabomber","publisher":"Free Enterprise Press : Distributed by Merril Press","publisher-place":"Bellevue, Wash","number-of-pages":"324","edition":"1st ed","source":"Library of Congress ISBN","event-place":"Bellevue, Wash","ISBN":"0939571188","call-number":"HV6432 .A76 1997","shortTitle":"Ecoterror","author":[{"family":"Arnold","given":"Ron"}],"issued":{"date-parts":[["1997"]]}}}],"schema":"https://github.com/citation-style-language/schema/raw/master/csl-citation.json"} </w:instrText>
      </w:r>
      <w:r>
        <w:fldChar w:fldCharType="separate"/>
      </w:r>
      <w:r w:rsidRPr="00852CC3">
        <w:rPr>
          <w:rFonts w:ascii="Calibri" w:hAnsi="Calibri"/>
        </w:rPr>
        <w:t>Ibid.</w:t>
      </w:r>
      <w:r>
        <w:fldChar w:fldCharType="end"/>
      </w:r>
      <w:r>
        <w:t xml:space="preserve"> 173.</w:t>
      </w:r>
    </w:p>
  </w:footnote>
  <w:footnote w:id="36">
    <w:p w:rsidR="00601147" w:rsidRPr="00ED51E8" w:rsidRDefault="00601147">
      <w:pPr>
        <w:pStyle w:val="FootnoteText"/>
      </w:pPr>
      <w:r>
        <w:rPr>
          <w:rStyle w:val="FootnoteReference"/>
        </w:rPr>
        <w:footnoteRef/>
      </w:r>
      <w:r>
        <w:t xml:space="preserve"> </w:t>
      </w:r>
      <w:r>
        <w:fldChar w:fldCharType="begin"/>
      </w:r>
      <w:r>
        <w:instrText xml:space="preserve"> ADDIN ZOTERO_ITEM CSL_CITATION {"citationID":"izZnBufC","properties":{"formattedCitation":"{\\rtf Sigmund Freud, \\i The Future of an Illusion\\i0{} (New York: W.W. Norton &amp; Company, 1927).}","plainCitation":"Sigmund Freud, The Future of an Illusion (New York: W.W. Norton &amp; Company, 1927)."},"citationItems":[{"id":169,"uris":["http://zotero.org/users/2385049/items/IHAPU7QH"],"uri":["http://zotero.org/users/2385049/items/IHAPU7QH"],"itemData":{"id":169,"type":"book","title":"The Future of an Illusion","publisher":"W.W. Norton &amp; Company","publisher-place":"New York","event-place":"New York","author":[{"family":"Freud","given":"Sigmund"}],"issued":{"date-parts":[["1927"]]}}}],"schema":"https://github.com/citation-style-language/schema/raw/master/csl-citation.json"} </w:instrText>
      </w:r>
      <w:r>
        <w:fldChar w:fldCharType="separate"/>
      </w:r>
      <w:r w:rsidRPr="00852CC3">
        <w:rPr>
          <w:rFonts w:ascii="Calibri" w:hAnsi="Calibri" w:cs="Times New Roman"/>
          <w:szCs w:val="24"/>
        </w:rPr>
        <w:t xml:space="preserve">Sigmund Freud, </w:t>
      </w:r>
      <w:r w:rsidRPr="00852CC3">
        <w:rPr>
          <w:rFonts w:ascii="Calibri" w:hAnsi="Calibri" w:cs="Times New Roman"/>
          <w:i/>
          <w:iCs/>
          <w:szCs w:val="24"/>
        </w:rPr>
        <w:t>The Future of an Illusion</w:t>
      </w:r>
      <w:r w:rsidRPr="00852CC3">
        <w:rPr>
          <w:rFonts w:ascii="Calibri" w:hAnsi="Calibri" w:cs="Times New Roman"/>
          <w:szCs w:val="24"/>
        </w:rPr>
        <w:t xml:space="preserve"> (New York: W.W. Norton &amp; Company, 1927).</w:t>
      </w:r>
      <w:r>
        <w:fldChar w:fldCharType="end"/>
      </w:r>
      <w:r>
        <w:t xml:space="preserve">, in Arnold, </w:t>
      </w:r>
      <w:r>
        <w:rPr>
          <w:i/>
        </w:rPr>
        <w:t xml:space="preserve">Ecoterror, </w:t>
      </w:r>
      <w:r>
        <w:t>301.</w:t>
      </w:r>
    </w:p>
  </w:footnote>
  <w:footnote w:id="37">
    <w:p w:rsidR="00601147" w:rsidRDefault="00601147">
      <w:pPr>
        <w:pStyle w:val="FootnoteText"/>
      </w:pPr>
      <w:r>
        <w:rPr>
          <w:rStyle w:val="FootnoteReference"/>
        </w:rPr>
        <w:footnoteRef/>
      </w:r>
      <w:r>
        <w:t xml:space="preserve"> </w:t>
      </w:r>
      <w:r>
        <w:fldChar w:fldCharType="begin"/>
      </w:r>
      <w:r>
        <w:instrText xml:space="preserve"> ADDIN ZOTERO_ITEM CSL_CITATION {"citationID":"ottCducK","properties":{"formattedCitation":"Ibid.","plainCitation":"Ibid."},"citationItems":[{"id":169,"uris":["http://zotero.org/users/2385049/items/IHAPU7QH"],"uri":["http://zotero.org/users/2385049/items/IHAPU7QH"],"itemData":{"id":169,"type":"book","title":"The Future of an Illusion","publisher":"W.W. Norton &amp; Company","publisher-place":"New York","event-place":"New York","author":[{"family":"Freud","given":"Sigmund"}],"issued":{"date-parts":[["1927"]]}}}],"schema":"https://github.com/citation-style-language/schema/raw/master/csl-citation.json"} </w:instrText>
      </w:r>
      <w:r>
        <w:fldChar w:fldCharType="separate"/>
      </w:r>
      <w:r w:rsidRPr="00852CC3">
        <w:rPr>
          <w:rFonts w:ascii="Calibri" w:hAnsi="Calibri"/>
        </w:rPr>
        <w:t>Ibid.</w:t>
      </w:r>
      <w:r>
        <w:fldChar w:fldCharType="end"/>
      </w:r>
    </w:p>
  </w:footnote>
  <w:footnote w:id="38">
    <w:p w:rsidR="00601147" w:rsidRDefault="00601147">
      <w:pPr>
        <w:pStyle w:val="FootnoteText"/>
      </w:pPr>
      <w:r>
        <w:rPr>
          <w:rStyle w:val="FootnoteReference"/>
        </w:rPr>
        <w:footnoteRef/>
      </w:r>
      <w:r>
        <w:t xml:space="preserve"> </w:t>
      </w:r>
      <w:r>
        <w:fldChar w:fldCharType="begin"/>
      </w:r>
      <w:r>
        <w:instrText xml:space="preserve"> ADDIN ZOTERO_ITEM CSL_CITATION {"citationID":"Q588qMTO","properties":{"formattedCitation":"{\\rtf Arnold, \\i Ecoterror\\i0{}.}","plainCitation":"Arnold, Ecoterror."},"citationItems":[{"id":128,"uris":["http://zotero.org/users/2385049/items/5QSX3UHH"],"uri":["http://zotero.org/users/2385049/items/5QSX3UHH"],"itemData":{"id":128,"type":"book","title":"Ecoterror: the violent agenda to save nature: the world of the Unabomber","publisher":"Free Enterprise Press : Distributed by Merril Press","publisher-place":"Bellevue, Wash","number-of-pages":"324","edition":"1st ed","source":"Library of Congress ISBN","event-place":"Bellevue, Wash","ISBN":"0939571188","call-number":"HV6432 .A76 1997","shortTitle":"Ecoterror","author":[{"family":"Arnold","given":"Ron"}],"issued":{"date-parts":[["1997"]]}}}],"schema":"https://github.com/citation-style-language/schema/raw/master/csl-citation.json"} </w:instrText>
      </w:r>
      <w:r>
        <w:fldChar w:fldCharType="separate"/>
      </w:r>
      <w:r w:rsidRPr="00852CC3">
        <w:rPr>
          <w:rFonts w:ascii="Calibri" w:hAnsi="Calibri" w:cs="Times New Roman"/>
          <w:szCs w:val="24"/>
        </w:rPr>
        <w:t xml:space="preserve">Arnold, </w:t>
      </w:r>
      <w:r w:rsidRPr="00852CC3">
        <w:rPr>
          <w:rFonts w:ascii="Calibri" w:hAnsi="Calibri" w:cs="Times New Roman"/>
          <w:i/>
          <w:iCs/>
          <w:szCs w:val="24"/>
        </w:rPr>
        <w:t>Ecoterror</w:t>
      </w:r>
      <w:r w:rsidRPr="00852CC3">
        <w:rPr>
          <w:rFonts w:ascii="Calibri" w:hAnsi="Calibri" w:cs="Times New Roman"/>
          <w:szCs w:val="24"/>
        </w:rPr>
        <w:t>.</w:t>
      </w:r>
      <w:r>
        <w:fldChar w:fldCharType="end"/>
      </w:r>
      <w:r>
        <w:t>, 302.</w:t>
      </w:r>
    </w:p>
  </w:footnote>
  <w:footnote w:id="39">
    <w:p w:rsidR="00601147" w:rsidRDefault="00601147">
      <w:pPr>
        <w:pStyle w:val="FootnoteText"/>
      </w:pPr>
      <w:r>
        <w:rPr>
          <w:rStyle w:val="FootnoteReference"/>
        </w:rPr>
        <w:footnoteRef/>
      </w:r>
      <w:r>
        <w:t xml:space="preserve"> </w:t>
      </w:r>
      <w:r>
        <w:fldChar w:fldCharType="begin"/>
      </w:r>
      <w:r>
        <w:instrText xml:space="preserve"> ADDIN ZOTERO_ITEM CSL_CITATION {"citationID":"GFaAbugn","properties":{"formattedCitation":"{\\rtf Koole and Van den Berg, \\uc0\\u8220{}Lost in the Wilderness.\\uc0\\u8221{}}","plainCitation":"Koole and Van den Berg, “Lost in the Wilderness.”"},"citationItems":[{"id":32,"uris":["http://zotero.org/users/2385049/items/J3RGNSWI"],"uri":["http://zotero.org/users/2385049/items/J3RGNSWI"],"itemData":{"id":32,"type":"article-journal","title":"Lost in the Wilderness: Terror Management, Action Orientation, and Nature Evaluation","container-title":"Journal of Personality and Social Psychology","page":"1014-1028","volume":"88","issue":"6","source":"APA PsycNET","abstract":"The authors propose that wilderness is intrinsically associated with death, and, consequently, terror management concerns may promote more negative evaluations of wilderness. Consistent with this, wilderness inspired more thoughts about death than either cultivated nature or urban environments (Study 1), and death reminders reduced perceived beauty of wilderness (Study 2). The authors further suggest that active self-regulation facilitates suppression of the dark side of wilderness. Consistent with this, action orientation was positively related to perceived beauty of wilderness (Study 3), and after viewing wilderness, action-oriented individuals were more efficient at suppressing the association between wilderness and death than state-oriented individuals (Study 4). Direct death reminders overruled the effects of action orientation on nature evaluation (Study 5), presumably because direct death reminders are difficult to suppress even for action-oriented individuals.","DOI":"10.1037/0022-3514.88.6.1014","ISSN":"1939-1315(Electronic);0022-3514(Print)","shortTitle":"Lost in the Wilderness","author":[{"family":"Koole","given":"Sander L."},{"family":"Van den Berg","given":"Agnes E."}],"issued":{"date-parts":[["2005"]]}}}],"schema":"https://github.com/citation-style-language/schema/raw/master/csl-citation.json"} </w:instrText>
      </w:r>
      <w:r>
        <w:fldChar w:fldCharType="separate"/>
      </w:r>
      <w:r w:rsidRPr="00852CC3">
        <w:rPr>
          <w:rFonts w:ascii="Calibri" w:hAnsi="Calibri" w:cs="Times New Roman"/>
          <w:szCs w:val="24"/>
        </w:rPr>
        <w:t>Koole and Van den Berg, “Lost in the Wilderness.”</w:t>
      </w:r>
      <w:r>
        <w:fldChar w:fldCharType="end"/>
      </w:r>
      <w:r>
        <w:t>, 1015.</w:t>
      </w:r>
    </w:p>
  </w:footnote>
  <w:footnote w:id="40">
    <w:p w:rsidR="00601147" w:rsidRDefault="00601147" w:rsidP="00C72303">
      <w:pPr>
        <w:pStyle w:val="FootnoteText"/>
      </w:pPr>
      <w:r>
        <w:rPr>
          <w:rStyle w:val="FootnoteReference"/>
        </w:rPr>
        <w:footnoteRef/>
      </w:r>
      <w:r>
        <w:t xml:space="preserve"> </w:t>
      </w:r>
      <w:r>
        <w:fldChar w:fldCharType="begin"/>
      </w:r>
      <w:r>
        <w:instrText xml:space="preserve"> ADDIN ZOTERO_ITEM CSL_CITATION {"citationID":"IG6BXtpQ","properties":{"formattedCitation":"Ibid.","plainCitation":"Ibid."},"citationItems":[{"id":32,"uris":["http://zotero.org/users/2385049/items/J3RGNSWI"],"uri":["http://zotero.org/users/2385049/items/J3RGNSWI"],"itemData":{"id":32,"type":"article-journal","title":"Lost in the Wilderness: Terror Management, Action Orientation, and Nature Evaluation","container-title":"Journal of Personality and Social Psychology","page":"1014-1028","volume":"88","issue":"6","source":"APA PsycNET","abstract":"The authors propose that wilderness is intrinsically associated with death, and, consequently, terror management concerns may promote more negative evaluations of wilderness. Consistent with this, wilderness inspired more thoughts about death than either cultivated nature or urban environments (Study 1), and death reminders reduced perceived beauty of wilderness (Study 2). The authors further suggest that active self-regulation facilitates suppression of the dark side of wilderness. Consistent with this, action orientation was positively related to perceived beauty of wilderness (Study 3), and after viewing wilderness, action-oriented individuals were more efficient at suppressing the association between wilderness and death than state-oriented individuals (Study 4). Direct death reminders overruled the effects of action orientation on nature evaluation (Study 5), presumably because direct death reminders are difficult to suppress even for action-oriented individuals.","DOI":"10.1037/0022-3514.88.6.1014","ISSN":"1939-1315(Electronic);0022-3514(Print)","shortTitle":"Lost in the Wilderness","author":[{"family":"Koole","given":"Sander L."},{"family":"Van den Berg","given":"Agnes E."}],"issued":{"date-parts":[["2005"]]}}}],"schema":"https://github.com/citation-style-language/schema/raw/master/csl-citation.json"} </w:instrText>
      </w:r>
      <w:r>
        <w:fldChar w:fldCharType="separate"/>
      </w:r>
      <w:r w:rsidRPr="00852CC3">
        <w:rPr>
          <w:rFonts w:ascii="Calibri" w:hAnsi="Calibri"/>
        </w:rPr>
        <w:t>Ibid.</w:t>
      </w:r>
      <w:r>
        <w:fldChar w:fldCharType="end"/>
      </w:r>
      <w:r>
        <w:t>, 1026.</w:t>
      </w:r>
    </w:p>
  </w:footnote>
  <w:footnote w:id="41">
    <w:p w:rsidR="00601147" w:rsidRDefault="00601147">
      <w:pPr>
        <w:pStyle w:val="FootnoteText"/>
      </w:pPr>
      <w:r>
        <w:rPr>
          <w:rStyle w:val="FootnoteReference"/>
        </w:rPr>
        <w:footnoteRef/>
      </w:r>
      <w:r>
        <w:t xml:space="preserve"> In this sense, I am making an assumption about Global Climate Change. I am assuming that the damage associated with G</w:t>
      </w:r>
      <w:r w:rsidR="007201C5">
        <w:t xml:space="preserve">lobal </w:t>
      </w:r>
      <w:r>
        <w:t>C</w:t>
      </w:r>
      <w:r w:rsidR="007201C5">
        <w:t xml:space="preserve">limate </w:t>
      </w:r>
      <w:r>
        <w:t>C</w:t>
      </w:r>
      <w:r w:rsidR="007201C5">
        <w:t>hange</w:t>
      </w:r>
      <w:r>
        <w:t xml:space="preserve"> will wreak havoc on the human race due to a multitude of environmental disasters as well as a climate that is much more harsh for us to handle.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955076"/>
      <w:docPartObj>
        <w:docPartGallery w:val="Page Numbers (Top of Page)"/>
        <w:docPartUnique/>
      </w:docPartObj>
    </w:sdtPr>
    <w:sdtEndPr>
      <w:rPr>
        <w:noProof/>
      </w:rPr>
    </w:sdtEndPr>
    <w:sdtContent>
      <w:p w:rsidR="00601147" w:rsidRDefault="00601147">
        <w:pPr>
          <w:pStyle w:val="Header"/>
          <w:jc w:val="right"/>
        </w:pPr>
        <w:r>
          <w:t xml:space="preserve">Murphy </w:t>
        </w:r>
        <w:r>
          <w:fldChar w:fldCharType="begin"/>
        </w:r>
        <w:r>
          <w:instrText xml:space="preserve"> PAGE   \* MERGEFORMAT </w:instrText>
        </w:r>
        <w:r>
          <w:fldChar w:fldCharType="separate"/>
        </w:r>
        <w:r w:rsidR="00F86DDE">
          <w:rPr>
            <w:noProof/>
          </w:rPr>
          <w:t>3</w:t>
        </w:r>
        <w:r>
          <w:rPr>
            <w:noProof/>
          </w:rPr>
          <w:fldChar w:fldCharType="end"/>
        </w:r>
      </w:p>
    </w:sdtContent>
  </w:sdt>
  <w:p w:rsidR="00601147" w:rsidRDefault="006011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EF"/>
    <w:rsid w:val="00005DBD"/>
    <w:rsid w:val="00033945"/>
    <w:rsid w:val="00044AE8"/>
    <w:rsid w:val="000520AC"/>
    <w:rsid w:val="00057A4D"/>
    <w:rsid w:val="00070291"/>
    <w:rsid w:val="000964E0"/>
    <w:rsid w:val="00103E80"/>
    <w:rsid w:val="00110451"/>
    <w:rsid w:val="00114393"/>
    <w:rsid w:val="00133BC5"/>
    <w:rsid w:val="001379DF"/>
    <w:rsid w:val="00143DD8"/>
    <w:rsid w:val="00167FD5"/>
    <w:rsid w:val="0018604F"/>
    <w:rsid w:val="00186533"/>
    <w:rsid w:val="001A34A0"/>
    <w:rsid w:val="001B1EC9"/>
    <w:rsid w:val="001C58DC"/>
    <w:rsid w:val="001E1032"/>
    <w:rsid w:val="00207B4E"/>
    <w:rsid w:val="00240FB1"/>
    <w:rsid w:val="002432CC"/>
    <w:rsid w:val="0024579C"/>
    <w:rsid w:val="00250511"/>
    <w:rsid w:val="00251ACB"/>
    <w:rsid w:val="0025427C"/>
    <w:rsid w:val="002669FC"/>
    <w:rsid w:val="00273C9C"/>
    <w:rsid w:val="00281E55"/>
    <w:rsid w:val="002942AF"/>
    <w:rsid w:val="002A5D1C"/>
    <w:rsid w:val="002C39B8"/>
    <w:rsid w:val="002D2E4B"/>
    <w:rsid w:val="002F5553"/>
    <w:rsid w:val="00303CB2"/>
    <w:rsid w:val="003240CC"/>
    <w:rsid w:val="00336617"/>
    <w:rsid w:val="00343FBB"/>
    <w:rsid w:val="00347FF8"/>
    <w:rsid w:val="00354FE1"/>
    <w:rsid w:val="00364D6F"/>
    <w:rsid w:val="003751F1"/>
    <w:rsid w:val="00385E88"/>
    <w:rsid w:val="003914A2"/>
    <w:rsid w:val="003B3FBA"/>
    <w:rsid w:val="003B7EBD"/>
    <w:rsid w:val="003C6CEF"/>
    <w:rsid w:val="003E3F67"/>
    <w:rsid w:val="00400966"/>
    <w:rsid w:val="0040275B"/>
    <w:rsid w:val="00402FC1"/>
    <w:rsid w:val="004075CA"/>
    <w:rsid w:val="004229F9"/>
    <w:rsid w:val="004314F1"/>
    <w:rsid w:val="00455884"/>
    <w:rsid w:val="00461F2E"/>
    <w:rsid w:val="004631EC"/>
    <w:rsid w:val="00470283"/>
    <w:rsid w:val="00472B5A"/>
    <w:rsid w:val="004771BE"/>
    <w:rsid w:val="0048015E"/>
    <w:rsid w:val="00484B86"/>
    <w:rsid w:val="00495E33"/>
    <w:rsid w:val="004A0758"/>
    <w:rsid w:val="004B6339"/>
    <w:rsid w:val="004F23E6"/>
    <w:rsid w:val="00501C5D"/>
    <w:rsid w:val="005143A2"/>
    <w:rsid w:val="00536424"/>
    <w:rsid w:val="005421C0"/>
    <w:rsid w:val="005538CE"/>
    <w:rsid w:val="005544BE"/>
    <w:rsid w:val="00557782"/>
    <w:rsid w:val="0056519D"/>
    <w:rsid w:val="00571749"/>
    <w:rsid w:val="00583CA6"/>
    <w:rsid w:val="00593C0C"/>
    <w:rsid w:val="005B4D3C"/>
    <w:rsid w:val="005C105C"/>
    <w:rsid w:val="005C6A5B"/>
    <w:rsid w:val="005F721D"/>
    <w:rsid w:val="00600C64"/>
    <w:rsid w:val="00601147"/>
    <w:rsid w:val="006047D2"/>
    <w:rsid w:val="00617D7C"/>
    <w:rsid w:val="00631D5F"/>
    <w:rsid w:val="006418D6"/>
    <w:rsid w:val="00643326"/>
    <w:rsid w:val="00647596"/>
    <w:rsid w:val="00650644"/>
    <w:rsid w:val="00666564"/>
    <w:rsid w:val="006761CA"/>
    <w:rsid w:val="0069611E"/>
    <w:rsid w:val="006968D3"/>
    <w:rsid w:val="006A6D1F"/>
    <w:rsid w:val="006C1495"/>
    <w:rsid w:val="006C5FB5"/>
    <w:rsid w:val="006D635A"/>
    <w:rsid w:val="006D6CB8"/>
    <w:rsid w:val="00701280"/>
    <w:rsid w:val="0070397C"/>
    <w:rsid w:val="007052CB"/>
    <w:rsid w:val="007201C5"/>
    <w:rsid w:val="00737E74"/>
    <w:rsid w:val="007634CF"/>
    <w:rsid w:val="007A1ED5"/>
    <w:rsid w:val="007A41B0"/>
    <w:rsid w:val="007B06D8"/>
    <w:rsid w:val="007E1A55"/>
    <w:rsid w:val="007E30A7"/>
    <w:rsid w:val="007F097E"/>
    <w:rsid w:val="007F1A79"/>
    <w:rsid w:val="00804A63"/>
    <w:rsid w:val="008058EA"/>
    <w:rsid w:val="00824A68"/>
    <w:rsid w:val="00844962"/>
    <w:rsid w:val="00852CC3"/>
    <w:rsid w:val="008671F1"/>
    <w:rsid w:val="00867DBB"/>
    <w:rsid w:val="0087558B"/>
    <w:rsid w:val="00875A0C"/>
    <w:rsid w:val="0088230C"/>
    <w:rsid w:val="00882A89"/>
    <w:rsid w:val="00895E74"/>
    <w:rsid w:val="00896F2B"/>
    <w:rsid w:val="008A3277"/>
    <w:rsid w:val="008B45BD"/>
    <w:rsid w:val="008C793D"/>
    <w:rsid w:val="008D4879"/>
    <w:rsid w:val="00922F21"/>
    <w:rsid w:val="00934290"/>
    <w:rsid w:val="00945458"/>
    <w:rsid w:val="00974FAA"/>
    <w:rsid w:val="009B5278"/>
    <w:rsid w:val="009C4C10"/>
    <w:rsid w:val="009D6BA5"/>
    <w:rsid w:val="009E3A39"/>
    <w:rsid w:val="00A00CAB"/>
    <w:rsid w:val="00A11CDE"/>
    <w:rsid w:val="00A210D3"/>
    <w:rsid w:val="00A26CC3"/>
    <w:rsid w:val="00A27941"/>
    <w:rsid w:val="00A423DF"/>
    <w:rsid w:val="00A42FA8"/>
    <w:rsid w:val="00A955D6"/>
    <w:rsid w:val="00AC0665"/>
    <w:rsid w:val="00AC3291"/>
    <w:rsid w:val="00AE7295"/>
    <w:rsid w:val="00B12B2E"/>
    <w:rsid w:val="00B15A63"/>
    <w:rsid w:val="00B23989"/>
    <w:rsid w:val="00B365E5"/>
    <w:rsid w:val="00B45D63"/>
    <w:rsid w:val="00B70F01"/>
    <w:rsid w:val="00B771CF"/>
    <w:rsid w:val="00BA6941"/>
    <w:rsid w:val="00BB0E66"/>
    <w:rsid w:val="00BB206D"/>
    <w:rsid w:val="00BD4335"/>
    <w:rsid w:val="00BD774E"/>
    <w:rsid w:val="00BF00BE"/>
    <w:rsid w:val="00BF17E4"/>
    <w:rsid w:val="00C008FE"/>
    <w:rsid w:val="00C21BE2"/>
    <w:rsid w:val="00C302C5"/>
    <w:rsid w:val="00C51BD1"/>
    <w:rsid w:val="00C652FB"/>
    <w:rsid w:val="00C71EF3"/>
    <w:rsid w:val="00C72303"/>
    <w:rsid w:val="00C921F8"/>
    <w:rsid w:val="00C93E5B"/>
    <w:rsid w:val="00CA6EBE"/>
    <w:rsid w:val="00CC4444"/>
    <w:rsid w:val="00CD13C6"/>
    <w:rsid w:val="00CD250F"/>
    <w:rsid w:val="00CD5B65"/>
    <w:rsid w:val="00CE5B72"/>
    <w:rsid w:val="00D01AEE"/>
    <w:rsid w:val="00D02441"/>
    <w:rsid w:val="00D04753"/>
    <w:rsid w:val="00D16D2A"/>
    <w:rsid w:val="00D2198D"/>
    <w:rsid w:val="00D227EE"/>
    <w:rsid w:val="00D335C3"/>
    <w:rsid w:val="00D45753"/>
    <w:rsid w:val="00D53CFA"/>
    <w:rsid w:val="00D80716"/>
    <w:rsid w:val="00D9630E"/>
    <w:rsid w:val="00DA79D6"/>
    <w:rsid w:val="00DB609D"/>
    <w:rsid w:val="00DE6A98"/>
    <w:rsid w:val="00DF417D"/>
    <w:rsid w:val="00DF669D"/>
    <w:rsid w:val="00E07CE7"/>
    <w:rsid w:val="00E572B3"/>
    <w:rsid w:val="00E61805"/>
    <w:rsid w:val="00E6205C"/>
    <w:rsid w:val="00E81858"/>
    <w:rsid w:val="00E837AC"/>
    <w:rsid w:val="00E84AF1"/>
    <w:rsid w:val="00EA3877"/>
    <w:rsid w:val="00ED3744"/>
    <w:rsid w:val="00ED51E8"/>
    <w:rsid w:val="00EE4E9D"/>
    <w:rsid w:val="00EF2029"/>
    <w:rsid w:val="00F004FC"/>
    <w:rsid w:val="00F0354E"/>
    <w:rsid w:val="00F140AC"/>
    <w:rsid w:val="00F43862"/>
    <w:rsid w:val="00F65B8D"/>
    <w:rsid w:val="00F81024"/>
    <w:rsid w:val="00F86DDE"/>
    <w:rsid w:val="00FC01B1"/>
    <w:rsid w:val="00FC5705"/>
    <w:rsid w:val="00FC6230"/>
    <w:rsid w:val="00FE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FB9C4-3452-404D-A5A8-7A8FCC1F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77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782"/>
    <w:rPr>
      <w:sz w:val="20"/>
      <w:szCs w:val="20"/>
    </w:rPr>
  </w:style>
  <w:style w:type="character" w:styleId="FootnoteReference">
    <w:name w:val="footnote reference"/>
    <w:basedOn w:val="DefaultParagraphFont"/>
    <w:uiPriority w:val="99"/>
    <w:semiHidden/>
    <w:unhideWhenUsed/>
    <w:rsid w:val="00557782"/>
    <w:rPr>
      <w:vertAlign w:val="superscript"/>
    </w:rPr>
  </w:style>
  <w:style w:type="paragraph" w:styleId="Bibliography">
    <w:name w:val="Bibliography"/>
    <w:basedOn w:val="Normal"/>
    <w:next w:val="Normal"/>
    <w:uiPriority w:val="37"/>
    <w:unhideWhenUsed/>
    <w:rsid w:val="002F5553"/>
    <w:pPr>
      <w:spacing w:after="0" w:line="240" w:lineRule="auto"/>
      <w:ind w:left="720" w:hanging="720"/>
    </w:pPr>
  </w:style>
  <w:style w:type="paragraph" w:styleId="Header">
    <w:name w:val="header"/>
    <w:basedOn w:val="Normal"/>
    <w:link w:val="HeaderChar"/>
    <w:uiPriority w:val="99"/>
    <w:unhideWhenUsed/>
    <w:rsid w:val="009B5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278"/>
  </w:style>
  <w:style w:type="paragraph" w:styleId="Footer">
    <w:name w:val="footer"/>
    <w:basedOn w:val="Normal"/>
    <w:link w:val="FooterChar"/>
    <w:uiPriority w:val="99"/>
    <w:unhideWhenUsed/>
    <w:rsid w:val="009B5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278"/>
  </w:style>
  <w:style w:type="paragraph" w:styleId="NoSpacing">
    <w:name w:val="No Spacing"/>
    <w:link w:val="NoSpacingChar"/>
    <w:uiPriority w:val="1"/>
    <w:qFormat/>
    <w:rsid w:val="0070397C"/>
    <w:pPr>
      <w:spacing w:after="0" w:line="240" w:lineRule="auto"/>
    </w:pPr>
    <w:rPr>
      <w:rFonts w:eastAsiaTheme="minorEastAsia"/>
    </w:rPr>
  </w:style>
  <w:style w:type="character" w:customStyle="1" w:styleId="NoSpacingChar">
    <w:name w:val="No Spacing Char"/>
    <w:basedOn w:val="DefaultParagraphFont"/>
    <w:link w:val="NoSpacing"/>
    <w:uiPriority w:val="1"/>
    <w:rsid w:val="0070397C"/>
    <w:rPr>
      <w:rFonts w:eastAsiaTheme="minorEastAsia"/>
    </w:rPr>
  </w:style>
  <w:style w:type="character" w:styleId="CommentReference">
    <w:name w:val="annotation reference"/>
    <w:basedOn w:val="DefaultParagraphFont"/>
    <w:uiPriority w:val="99"/>
    <w:semiHidden/>
    <w:unhideWhenUsed/>
    <w:rsid w:val="00701280"/>
    <w:rPr>
      <w:sz w:val="16"/>
      <w:szCs w:val="16"/>
    </w:rPr>
  </w:style>
  <w:style w:type="paragraph" w:styleId="CommentText">
    <w:name w:val="annotation text"/>
    <w:basedOn w:val="Normal"/>
    <w:link w:val="CommentTextChar"/>
    <w:uiPriority w:val="99"/>
    <w:semiHidden/>
    <w:unhideWhenUsed/>
    <w:rsid w:val="00701280"/>
    <w:pPr>
      <w:spacing w:line="240" w:lineRule="auto"/>
    </w:pPr>
    <w:rPr>
      <w:sz w:val="20"/>
      <w:szCs w:val="20"/>
    </w:rPr>
  </w:style>
  <w:style w:type="character" w:customStyle="1" w:styleId="CommentTextChar">
    <w:name w:val="Comment Text Char"/>
    <w:basedOn w:val="DefaultParagraphFont"/>
    <w:link w:val="CommentText"/>
    <w:uiPriority w:val="99"/>
    <w:semiHidden/>
    <w:rsid w:val="00701280"/>
    <w:rPr>
      <w:sz w:val="20"/>
      <w:szCs w:val="20"/>
    </w:rPr>
  </w:style>
  <w:style w:type="paragraph" w:styleId="BalloonText">
    <w:name w:val="Balloon Text"/>
    <w:basedOn w:val="Normal"/>
    <w:link w:val="BalloonTextChar"/>
    <w:uiPriority w:val="99"/>
    <w:semiHidden/>
    <w:unhideWhenUsed/>
    <w:rsid w:val="0070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BECCCD-7F87-46C5-AAEC-C5A12D07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7814</Words>
  <Characters>44544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The Wilderness Ideal</vt:lpstr>
    </vt:vector>
  </TitlesOfParts>
  <Company/>
  <LinksUpToDate>false</LinksUpToDate>
  <CharactersWithSpaces>52254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Wilderness Ideal</dc:title>
  <dc:subject>An argument for the Environmental Apocalypse</dc:subject>
  <dc:creator>Thomas Murphy</dc:creator>
  <cp:lastModifiedBy>Thomas Murphy</cp:lastModifiedBy>
  <cp:revision>2</cp:revision>
  <dcterms:created xsi:type="dcterms:W3CDTF">2017-05-06T20:30:00Z</dcterms:created>
  <dcterms:modified xsi:type="dcterms:W3CDTF">2017-05-06T20:30:00Z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id="FaE9BeIS"/&gt;&lt;style id="http://www.zotero.org/styles/chicago-fullnote-bibliography" hasBibliography="1" bibliographyStyleHasBeenSet="1"/&gt;&lt;prefs&gt;&lt;pref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